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5A65DB" w:rsidR="007F713A" w:rsidRDefault="007F713A" w14:paraId="02F2C34E" w14:textId="77777777">
      <w:pPr>
        <w:widowControl w:val="0"/>
        <w:spacing w:line="240" w:lineRule="auto"/>
        <w:rPr>
          <w:rFonts w:eastAsia="Open Sans"/>
          <w:color w:val="004888"/>
          <w:sz w:val="24"/>
          <w:szCs w:val="24"/>
        </w:rPr>
      </w:pPr>
    </w:p>
    <w:p w:rsidRPr="005A65DB" w:rsidR="0012650B" w:rsidRDefault="00DC3A91" w14:paraId="4140A6FB" w14:textId="77777777">
      <w:pPr>
        <w:widowControl w:val="0"/>
        <w:spacing w:line="360" w:lineRule="auto"/>
        <w:rPr>
          <w:rFonts w:eastAsia="Open Sans"/>
          <w:b/>
          <w:color w:val="004888"/>
          <w:sz w:val="54"/>
          <w:szCs w:val="54"/>
        </w:rPr>
      </w:pPr>
      <w:r w:rsidRPr="005A65DB">
        <w:rPr>
          <w:rFonts w:eastAsia="Open Sans"/>
          <w:noProof/>
          <w:color w:val="004888"/>
          <w:sz w:val="32"/>
          <w:szCs w:val="32"/>
        </w:rPr>
        <w:drawing>
          <wp:inline distT="19050" distB="19050" distL="19050" distR="19050" wp14:anchorId="59121A22" wp14:editId="07777777">
            <wp:extent cx="490682" cy="43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32"/>
          <w:szCs w:val="32"/>
        </w:rPr>
        <w:t xml:space="preserve">  </w:t>
      </w:r>
      <w:r w:rsidRPr="005A65DB">
        <w:rPr>
          <w:rFonts w:eastAsia="Open Sans"/>
          <w:b/>
          <w:bCs/>
          <w:color w:val="004888"/>
          <w:sz w:val="54"/>
          <w:szCs w:val="54"/>
        </w:rPr>
        <w:t>The role</w:t>
      </w:r>
    </w:p>
    <w:p w:rsidRPr="00B43418" w:rsidR="00F14E0D" w:rsidP="01BE9244" w:rsidRDefault="00F14E0D" w14:paraId="7E89AA1B" w14:textId="2B3B40CA">
      <w:pPr>
        <w:spacing w:line="360" w:lineRule="auto"/>
        <w:rPr>
          <w:color w:val="004888"/>
          <w:sz w:val="24"/>
          <w:szCs w:val="24"/>
        </w:rPr>
      </w:pPr>
      <w:r w:rsidRPr="0CDCCF9F">
        <w:rPr>
          <w:color w:val="004888"/>
          <w:sz w:val="24"/>
          <w:szCs w:val="24"/>
        </w:rPr>
        <w:t>JOB</w:t>
      </w:r>
      <w:r w:rsidRPr="0CDCCF9F" w:rsidR="00822B48">
        <w:rPr>
          <w:color w:val="004888"/>
          <w:sz w:val="24"/>
          <w:szCs w:val="24"/>
        </w:rPr>
        <w:t xml:space="preserve"> TITLE:      </w:t>
      </w:r>
      <w:r>
        <w:tab/>
      </w:r>
      <w:r>
        <w:tab/>
      </w:r>
      <w:r w:rsidRPr="0CDCCF9F" w:rsidR="00822B48">
        <w:rPr>
          <w:color w:val="004888"/>
          <w:sz w:val="24"/>
          <w:szCs w:val="24"/>
        </w:rPr>
        <w:t xml:space="preserve">Energy </w:t>
      </w:r>
      <w:r w:rsidR="00E31AFA">
        <w:rPr>
          <w:color w:val="004888"/>
          <w:sz w:val="24"/>
          <w:szCs w:val="24"/>
        </w:rPr>
        <w:t>Adviser</w:t>
      </w:r>
    </w:p>
    <w:p w:rsidRPr="00B43418" w:rsidR="00F14E0D" w:rsidP="01BE9244" w:rsidRDefault="00F14E0D" w14:paraId="42B505C1" w14:textId="4C8B28A9">
      <w:pPr>
        <w:spacing w:line="360" w:lineRule="auto"/>
        <w:rPr>
          <w:color w:val="004888"/>
          <w:sz w:val="24"/>
          <w:szCs w:val="24"/>
        </w:rPr>
      </w:pPr>
      <w:r w:rsidRPr="00B43418">
        <w:rPr>
          <w:color w:val="004888"/>
          <w:sz w:val="24"/>
          <w:szCs w:val="24"/>
        </w:rPr>
        <w:t xml:space="preserve">RESPONSIBLE TO: </w:t>
      </w:r>
      <w:r w:rsidRPr="00B43418">
        <w:rPr>
          <w:color w:val="004888"/>
          <w:sz w:val="24"/>
          <w:szCs w:val="24"/>
        </w:rPr>
        <w:tab/>
      </w:r>
      <w:r w:rsidR="00E47051">
        <w:rPr>
          <w:color w:val="004888"/>
          <w:sz w:val="24"/>
          <w:szCs w:val="24"/>
        </w:rPr>
        <w:t>Project Lead</w:t>
      </w:r>
    </w:p>
    <w:p w:rsidRPr="00B43418" w:rsidR="002D7855" w:rsidP="35ADF5D4" w:rsidRDefault="002D7855" w14:paraId="0395A87C" w14:textId="4C030024">
      <w:pPr>
        <w:spacing w:line="360" w:lineRule="auto"/>
        <w:rPr>
          <w:color w:val="004888"/>
          <w:sz w:val="24"/>
          <w:szCs w:val="24"/>
        </w:rPr>
      </w:pPr>
      <w:r w:rsidRPr="35ADF5D4">
        <w:rPr>
          <w:color w:val="004888"/>
          <w:sz w:val="24"/>
          <w:szCs w:val="24"/>
        </w:rPr>
        <w:t>PLACE OF WORK:</w:t>
      </w:r>
      <w:r>
        <w:tab/>
      </w:r>
      <w:r>
        <w:tab/>
      </w:r>
      <w:r w:rsidRPr="35ADF5D4">
        <w:rPr>
          <w:color w:val="004888"/>
          <w:sz w:val="24"/>
          <w:szCs w:val="24"/>
        </w:rPr>
        <w:t xml:space="preserve">Various locations around Liverpool </w:t>
      </w:r>
    </w:p>
    <w:p w:rsidRPr="00E31AFA" w:rsidR="002D7855" w:rsidP="01BE9244" w:rsidRDefault="002D7855" w14:paraId="6AD68EF5" w14:textId="38EA3D30">
      <w:pPr>
        <w:spacing w:line="360" w:lineRule="auto"/>
        <w:rPr>
          <w:color w:val="FF0000"/>
          <w:sz w:val="24"/>
          <w:szCs w:val="24"/>
        </w:rPr>
      </w:pPr>
      <w:r w:rsidRPr="3597124A" w:rsidR="002D7855">
        <w:rPr>
          <w:color w:val="004888"/>
          <w:sz w:val="24"/>
          <w:szCs w:val="24"/>
        </w:rPr>
        <w:t>SALARY:</w:t>
      </w:r>
      <w:r>
        <w:tab/>
      </w:r>
      <w:r>
        <w:tab/>
      </w:r>
      <w:r>
        <w:tab/>
      </w:r>
      <w:r w:rsidRPr="3597124A" w:rsidR="44D5439D">
        <w:rPr>
          <w:color w:val="004888"/>
          <w:sz w:val="24"/>
          <w:szCs w:val="24"/>
        </w:rPr>
        <w:t>£25,300 Trainee</w:t>
      </w:r>
    </w:p>
    <w:p w:rsidR="002D7855" w:rsidP="01BE9244" w:rsidRDefault="002D7855" w14:paraId="503A03FF" w14:textId="387416D2">
      <w:pPr>
        <w:spacing w:line="360" w:lineRule="auto"/>
        <w:rPr>
          <w:color w:val="004888"/>
          <w:sz w:val="24"/>
          <w:szCs w:val="24"/>
        </w:rPr>
      </w:pPr>
      <w:r w:rsidRPr="0CDCCF9F">
        <w:rPr>
          <w:color w:val="004888"/>
          <w:sz w:val="24"/>
          <w:szCs w:val="24"/>
        </w:rPr>
        <w:t>HOURS OF WORK:</w:t>
      </w:r>
      <w:r>
        <w:tab/>
      </w:r>
      <w:r>
        <w:tab/>
      </w:r>
      <w:r w:rsidRPr="0CDCCF9F" w:rsidR="1EE7A687">
        <w:rPr>
          <w:color w:val="004888"/>
          <w:sz w:val="24"/>
          <w:szCs w:val="24"/>
        </w:rPr>
        <w:t xml:space="preserve">35 </w:t>
      </w:r>
      <w:r w:rsidRPr="0CDCCF9F" w:rsidR="4F38DFE3">
        <w:rPr>
          <w:color w:val="004888"/>
          <w:sz w:val="24"/>
          <w:szCs w:val="24"/>
        </w:rPr>
        <w:t>hours</w:t>
      </w:r>
      <w:r w:rsidRPr="0CDCCF9F">
        <w:rPr>
          <w:color w:val="004888"/>
          <w:sz w:val="24"/>
          <w:szCs w:val="24"/>
        </w:rPr>
        <w:t xml:space="preserve"> per week</w:t>
      </w:r>
    </w:p>
    <w:p w:rsidRPr="00B43418" w:rsidR="00894670" w:rsidP="00894670" w:rsidRDefault="00894670" w14:paraId="589C58E5" w14:textId="31707790">
      <w:pPr>
        <w:spacing w:line="360" w:lineRule="auto"/>
        <w:ind w:left="2880" w:hanging="2880"/>
        <w:rPr>
          <w:color w:val="004888"/>
          <w:sz w:val="24"/>
          <w:szCs w:val="24"/>
        </w:rPr>
      </w:pPr>
      <w:r w:rsidRPr="4E96700C" w:rsidR="00894670">
        <w:rPr>
          <w:color w:val="004888"/>
          <w:sz w:val="24"/>
          <w:szCs w:val="24"/>
        </w:rPr>
        <w:t>TERM:</w:t>
      </w:r>
      <w:r>
        <w:tab/>
      </w:r>
      <w:r w:rsidRPr="4E96700C" w:rsidR="746BD473">
        <w:rPr>
          <w:color w:val="004888"/>
          <w:sz w:val="24"/>
          <w:szCs w:val="24"/>
        </w:rPr>
        <w:t>6</w:t>
      </w:r>
      <w:r w:rsidRPr="4E96700C" w:rsidR="00894670">
        <w:rPr>
          <w:color w:val="004888"/>
          <w:sz w:val="24"/>
          <w:szCs w:val="24"/>
        </w:rPr>
        <w:t xml:space="preserve"> months </w:t>
      </w:r>
    </w:p>
    <w:p w:rsidRPr="00B43418" w:rsidR="00B43418" w:rsidP="002D7855" w:rsidRDefault="00B43418" w14:paraId="04C19332" w14:textId="77777777">
      <w:pPr>
        <w:spacing w:after="200" w:line="240" w:lineRule="auto"/>
        <w:rPr>
          <w:rFonts w:eastAsia="Calibri"/>
          <w:b/>
          <w:bCs/>
          <w:color w:val="365F91" w:themeColor="accent1" w:themeShade="BF"/>
        </w:rPr>
      </w:pPr>
    </w:p>
    <w:p w:rsidRPr="00B43418" w:rsidR="002D7855" w:rsidP="002D7855" w:rsidRDefault="002D7855" w14:paraId="4628E09D" w14:textId="590A8C9F">
      <w:pPr>
        <w:spacing w:after="200" w:line="240" w:lineRule="auto"/>
        <w:rPr>
          <w:rFonts w:eastAsia="Calibri"/>
          <w:b/>
          <w:bCs/>
          <w:color w:val="365F91" w:themeColor="accent1" w:themeShade="BF"/>
        </w:rPr>
      </w:pPr>
      <w:r w:rsidRPr="00B43418">
        <w:rPr>
          <w:rFonts w:eastAsia="Calibri"/>
          <w:b/>
          <w:bCs/>
          <w:color w:val="365F91" w:themeColor="accent1" w:themeShade="BF"/>
        </w:rPr>
        <w:t xml:space="preserve">ADDITIONAL INFORMATION:     </w:t>
      </w:r>
    </w:p>
    <w:p w:rsidRPr="00B43418" w:rsidR="002D7855" w:rsidP="002D7855" w:rsidRDefault="002D7855" w14:paraId="293DB33D" w14:textId="77777777">
      <w:pPr>
        <w:spacing w:after="200" w:line="240" w:lineRule="auto"/>
        <w:rPr>
          <w:rFonts w:eastAsia="Calibri"/>
          <w:b/>
          <w:bCs/>
          <w:color w:val="365F91" w:themeColor="accent1" w:themeShade="BF"/>
        </w:rPr>
      </w:pPr>
      <w:r w:rsidRPr="00B43418">
        <w:rPr>
          <w:rFonts w:eastAsia="Calibri"/>
          <w:color w:val="365F91" w:themeColor="accent1" w:themeShade="BF"/>
        </w:rPr>
        <w:t>As well as a competitive salary CAL also provides access to</w:t>
      </w:r>
      <w:r w:rsidRPr="00B43418">
        <w:rPr>
          <w:rFonts w:eastAsia="Calibri"/>
          <w:b/>
          <w:bCs/>
          <w:color w:val="365F91" w:themeColor="accent1" w:themeShade="BF"/>
        </w:rPr>
        <w:t xml:space="preserve"> </w:t>
      </w:r>
    </w:p>
    <w:p w:rsidRPr="00B43418" w:rsidR="002D7855" w:rsidP="002D7855" w:rsidRDefault="002D7855" w14:paraId="3F11FA96" w14:textId="77777777">
      <w:pPr>
        <w:pStyle w:val="ListParagraph"/>
        <w:numPr>
          <w:ilvl w:val="0"/>
          <w:numId w:val="16"/>
        </w:numPr>
        <w:spacing w:after="200" w:line="240" w:lineRule="auto"/>
        <w:rPr>
          <w:b/>
          <w:bCs/>
          <w:color w:val="365F91" w:themeColor="accent1" w:themeShade="BF"/>
        </w:rPr>
      </w:pPr>
      <w:r w:rsidRPr="35ADF5D4">
        <w:rPr>
          <w:rFonts w:eastAsia="Calibri"/>
          <w:b/>
          <w:bCs/>
          <w:color w:val="365F91" w:themeColor="accent1" w:themeShade="BF"/>
        </w:rPr>
        <w:t>Pension Scheme</w:t>
      </w:r>
    </w:p>
    <w:p w:rsidRPr="00B43418" w:rsidR="002D7855" w:rsidP="002D7855" w:rsidRDefault="002D7855" w14:paraId="2FC714A6" w14:textId="77777777">
      <w:pPr>
        <w:pStyle w:val="ListParagraph"/>
        <w:numPr>
          <w:ilvl w:val="0"/>
          <w:numId w:val="16"/>
        </w:numPr>
        <w:spacing w:after="200" w:line="240" w:lineRule="auto"/>
        <w:rPr>
          <w:b/>
          <w:bCs/>
          <w:color w:val="365F91" w:themeColor="accent1" w:themeShade="BF"/>
        </w:rPr>
      </w:pPr>
      <w:r w:rsidRPr="35ADF5D4">
        <w:rPr>
          <w:rFonts w:eastAsia="Calibri"/>
          <w:b/>
          <w:bCs/>
          <w:color w:val="365F91" w:themeColor="accent1" w:themeShade="BF"/>
        </w:rPr>
        <w:t>Cycle to Work Scheme</w:t>
      </w:r>
    </w:p>
    <w:p w:rsidRPr="00B43418" w:rsidR="002D7855" w:rsidP="002D7855" w:rsidRDefault="002D7855" w14:paraId="036FFB13" w14:textId="55E34BB4">
      <w:pPr>
        <w:pStyle w:val="ListParagraph"/>
        <w:numPr>
          <w:ilvl w:val="0"/>
          <w:numId w:val="16"/>
        </w:numPr>
        <w:spacing w:after="200" w:line="240" w:lineRule="auto"/>
        <w:rPr>
          <w:b/>
          <w:bCs/>
          <w:color w:val="365F91" w:themeColor="accent1" w:themeShade="BF"/>
        </w:rPr>
      </w:pPr>
      <w:r w:rsidRPr="669CBC84">
        <w:rPr>
          <w:rFonts w:eastAsia="Calibri"/>
          <w:b/>
          <w:bCs/>
          <w:color w:val="365F91" w:themeColor="accent1" w:themeShade="BF"/>
        </w:rPr>
        <w:t xml:space="preserve">Lifestyles Gym Membership (corporate discount) </w:t>
      </w:r>
    </w:p>
    <w:p w:rsidRPr="00822B48" w:rsidR="00822B48" w:rsidP="00822B48" w:rsidRDefault="00822B48" w14:paraId="594F8199" w14:textId="77777777">
      <w:pPr>
        <w:shd w:val="clear" w:color="auto" w:fill="FFFFFF"/>
        <w:spacing w:before="100" w:beforeAutospacing="1" w:after="100" w:afterAutospacing="1" w:line="240" w:lineRule="auto"/>
        <w:rPr>
          <w:rFonts w:eastAsia="Times New Roman"/>
          <w:color w:val="365F91" w:themeColor="accent1" w:themeShade="BF"/>
          <w:sz w:val="24"/>
          <w:szCs w:val="24"/>
        </w:rPr>
      </w:pPr>
      <w:r w:rsidRPr="00822B48">
        <w:rPr>
          <w:rFonts w:eastAsia="Times New Roman"/>
          <w:color w:val="365F91" w:themeColor="accent1" w:themeShade="BF"/>
          <w:sz w:val="24"/>
          <w:szCs w:val="24"/>
        </w:rPr>
        <w:t>The Energy Advice Programme provides:</w:t>
      </w:r>
    </w:p>
    <w:p w:rsidRPr="00822B48" w:rsidR="00822B48" w:rsidP="00822B48" w:rsidRDefault="00822B48" w14:paraId="5A2BA060" w14:textId="77777777">
      <w:pPr>
        <w:numPr>
          <w:ilvl w:val="0"/>
          <w:numId w:val="19"/>
        </w:numPr>
        <w:shd w:val="clear" w:color="auto" w:fill="FFFFFF"/>
        <w:spacing w:before="100" w:beforeAutospacing="1" w:after="100" w:afterAutospacing="1" w:line="240" w:lineRule="auto"/>
        <w:rPr>
          <w:rFonts w:eastAsia="Times New Roman"/>
          <w:color w:val="365F91" w:themeColor="accent1" w:themeShade="BF"/>
          <w:sz w:val="24"/>
          <w:szCs w:val="24"/>
        </w:rPr>
      </w:pPr>
      <w:r w:rsidRPr="00822B48">
        <w:rPr>
          <w:rFonts w:eastAsia="Times New Roman"/>
          <w:color w:val="365F91" w:themeColor="accent1" w:themeShade="BF"/>
          <w:sz w:val="24"/>
          <w:szCs w:val="24"/>
        </w:rPr>
        <w:t>advice appointments to fuel poor and vulnerable consumers who are struggling to pay their bills or require better deals on energy</w:t>
      </w:r>
    </w:p>
    <w:p w:rsidRPr="00822B48" w:rsidR="00822B48" w:rsidP="00822B48" w:rsidRDefault="00822B48" w14:paraId="56B45BE4" w14:textId="77777777">
      <w:pPr>
        <w:numPr>
          <w:ilvl w:val="0"/>
          <w:numId w:val="19"/>
        </w:numPr>
        <w:shd w:val="clear" w:color="auto" w:fill="FFFFFF"/>
        <w:spacing w:before="100" w:beforeAutospacing="1" w:after="100" w:afterAutospacing="1" w:line="240" w:lineRule="auto"/>
        <w:rPr>
          <w:rFonts w:eastAsia="Times New Roman"/>
          <w:color w:val="365F91" w:themeColor="accent1" w:themeShade="BF"/>
          <w:sz w:val="24"/>
          <w:szCs w:val="24"/>
        </w:rPr>
      </w:pPr>
      <w:r w:rsidRPr="00822B48">
        <w:rPr>
          <w:rFonts w:eastAsia="Times New Roman"/>
          <w:color w:val="365F91" w:themeColor="accent1" w:themeShade="BF"/>
          <w:sz w:val="24"/>
          <w:szCs w:val="24"/>
        </w:rPr>
        <w:t>those who need guidance on the most appropriate payment methods or information on how to access help from energy suppliers and the Government</w:t>
      </w:r>
    </w:p>
    <w:p w:rsidR="00822B48" w:rsidP="00822B48" w:rsidRDefault="00822B48" w14:paraId="60360B93" w14:textId="77777777">
      <w:pPr>
        <w:numPr>
          <w:ilvl w:val="0"/>
          <w:numId w:val="19"/>
        </w:numPr>
        <w:shd w:val="clear" w:color="auto" w:fill="FFFFFF"/>
        <w:spacing w:before="100" w:beforeAutospacing="1" w:after="100" w:afterAutospacing="1" w:line="240" w:lineRule="auto"/>
        <w:rPr>
          <w:rFonts w:eastAsia="Times New Roman"/>
          <w:color w:val="365F91" w:themeColor="accent1" w:themeShade="BF"/>
          <w:sz w:val="24"/>
          <w:szCs w:val="24"/>
        </w:rPr>
      </w:pPr>
      <w:r w:rsidRPr="00822B48">
        <w:rPr>
          <w:rFonts w:eastAsia="Times New Roman"/>
          <w:color w:val="365F91" w:themeColor="accent1" w:themeShade="BF"/>
          <w:sz w:val="24"/>
          <w:szCs w:val="24"/>
        </w:rPr>
        <w:t>Information about Smart Meters</w:t>
      </w:r>
    </w:p>
    <w:p w:rsidRPr="00822B48" w:rsidR="00822B48" w:rsidP="0CDCCF9F" w:rsidRDefault="00822B48" w14:paraId="55AAD44F" w14:textId="159FAEEC">
      <w:pPr>
        <w:numPr>
          <w:ilvl w:val="0"/>
          <w:numId w:val="19"/>
        </w:numPr>
        <w:shd w:val="clear" w:color="auto" w:fill="FFFFFF" w:themeFill="background1"/>
        <w:spacing w:before="100" w:beforeAutospacing="1" w:after="100" w:afterAutospacing="1" w:line="240" w:lineRule="auto"/>
        <w:rPr>
          <w:rFonts w:eastAsia="Times New Roman"/>
          <w:color w:val="365F91" w:themeColor="accent1" w:themeShade="BF"/>
          <w:sz w:val="24"/>
          <w:szCs w:val="24"/>
        </w:rPr>
      </w:pPr>
      <w:r w:rsidRPr="0CDCCF9F">
        <w:rPr>
          <w:rFonts w:eastAsia="Times New Roman"/>
          <w:color w:val="365F91" w:themeColor="accent1" w:themeShade="BF"/>
          <w:sz w:val="24"/>
          <w:szCs w:val="24"/>
        </w:rPr>
        <w:t>Information about protecting yourself from Carbon Monoxide</w:t>
      </w:r>
    </w:p>
    <w:p w:rsidR="0CDCCF9F" w:rsidP="0CDCCF9F" w:rsidRDefault="0CDCCF9F" w14:paraId="52D36CF1" w14:textId="12F3A792">
      <w:pPr>
        <w:shd w:val="clear" w:color="auto" w:fill="FFFFFF" w:themeFill="background1"/>
        <w:spacing w:beforeAutospacing="1" w:afterAutospacing="1" w:line="240" w:lineRule="auto"/>
        <w:rPr>
          <w:rFonts w:eastAsia="Times New Roman"/>
          <w:color w:val="365F91" w:themeColor="accent1" w:themeShade="BF"/>
          <w:sz w:val="24"/>
          <w:szCs w:val="24"/>
        </w:rPr>
      </w:pPr>
    </w:p>
    <w:p w:rsidRPr="00822B48" w:rsidR="01BE9244" w:rsidP="00B43418" w:rsidRDefault="01BE9244" w14:paraId="1EE3AE2F" w14:textId="7C016346">
      <w:pPr>
        <w:pStyle w:val="NoSpacing"/>
        <w:rPr>
          <w:color w:val="365F91" w:themeColor="accent1" w:themeShade="BF"/>
          <w:sz w:val="24"/>
          <w:szCs w:val="24"/>
          <w:shd w:val="clear" w:color="auto" w:fill="FFFFFF"/>
        </w:rPr>
      </w:pPr>
      <w:r w:rsidRPr="55855F61">
        <w:rPr>
          <w:color w:val="365F91" w:themeColor="accent1" w:themeShade="BF"/>
          <w:sz w:val="24"/>
          <w:szCs w:val="24"/>
        </w:rPr>
        <w:t xml:space="preserve">The successful candidate will provide </w:t>
      </w:r>
      <w:r w:rsidRPr="55855F61" w:rsidR="553D6D6F">
        <w:rPr>
          <w:color w:val="365F91" w:themeColor="accent1" w:themeShade="BF"/>
          <w:sz w:val="24"/>
          <w:szCs w:val="24"/>
        </w:rPr>
        <w:t xml:space="preserve">a </w:t>
      </w:r>
      <w:r w:rsidRPr="55855F61">
        <w:rPr>
          <w:color w:val="365F91" w:themeColor="accent1" w:themeShade="BF"/>
          <w:sz w:val="24"/>
          <w:szCs w:val="24"/>
        </w:rPr>
        <w:t>generalist</w:t>
      </w:r>
      <w:r w:rsidRPr="55855F61" w:rsidR="00822B48">
        <w:rPr>
          <w:color w:val="365F91" w:themeColor="accent1" w:themeShade="BF"/>
          <w:sz w:val="24"/>
          <w:szCs w:val="24"/>
        </w:rPr>
        <w:t xml:space="preserve"> and energy</w:t>
      </w:r>
      <w:r w:rsidRPr="55855F61">
        <w:rPr>
          <w:color w:val="365F91" w:themeColor="accent1" w:themeShade="BF"/>
          <w:sz w:val="24"/>
          <w:szCs w:val="24"/>
        </w:rPr>
        <w:t xml:space="preserve"> </w:t>
      </w:r>
      <w:r w:rsidR="00AE784F">
        <w:rPr>
          <w:color w:val="365F91" w:themeColor="accent1" w:themeShade="BF"/>
          <w:sz w:val="24"/>
          <w:szCs w:val="24"/>
        </w:rPr>
        <w:t>advice</w:t>
      </w:r>
      <w:r w:rsidRPr="55855F61" w:rsidR="775BA705">
        <w:rPr>
          <w:color w:val="365F91" w:themeColor="accent1" w:themeShade="BF"/>
          <w:sz w:val="24"/>
          <w:szCs w:val="24"/>
        </w:rPr>
        <w:t xml:space="preserve"> service </w:t>
      </w:r>
      <w:r w:rsidRPr="55855F61">
        <w:rPr>
          <w:color w:val="365F91" w:themeColor="accent1" w:themeShade="BF"/>
          <w:sz w:val="24"/>
          <w:szCs w:val="24"/>
        </w:rPr>
        <w:t xml:space="preserve">in a wide range of enquiry areas such as benefits, housing and employment. </w:t>
      </w:r>
    </w:p>
    <w:p w:rsidRPr="005A65DB" w:rsidR="01BE9244" w:rsidP="01BE9244" w:rsidRDefault="01BE9244" w14:paraId="1B311FAC" w14:textId="72396D67">
      <w:pPr>
        <w:spacing w:line="360" w:lineRule="auto"/>
        <w:rPr>
          <w:rFonts w:eastAsia="Open Sans"/>
          <w:sz w:val="24"/>
          <w:szCs w:val="24"/>
        </w:rPr>
      </w:pPr>
    </w:p>
    <w:p w:rsidRPr="00B43418" w:rsidR="01BE9244" w:rsidP="00B43418" w:rsidRDefault="01BE9244" w14:paraId="3635EF09" w14:textId="14175BB8">
      <w:pPr>
        <w:pStyle w:val="NoSpacing"/>
        <w:rPr>
          <w:color w:val="365F91" w:themeColor="accent1" w:themeShade="BF"/>
          <w:sz w:val="24"/>
          <w:szCs w:val="24"/>
        </w:rPr>
      </w:pPr>
      <w:r w:rsidRPr="00B43418">
        <w:rPr>
          <w:color w:val="365F91" w:themeColor="accent1" w:themeShade="BF"/>
          <w:sz w:val="24"/>
          <w:szCs w:val="24"/>
        </w:rPr>
        <w:t>You will have excellent communication skills, be confident, motivated and willing to try new things. We’re not looking for the finished article, if you have the right attitude then we can help to develop your skills.</w:t>
      </w:r>
    </w:p>
    <w:p w:rsidRPr="00B43418" w:rsidR="01BE9244" w:rsidP="00B43418" w:rsidRDefault="01BE9244" w14:paraId="4B7D75B8" w14:textId="345087E3">
      <w:pPr>
        <w:pStyle w:val="NoSpacing"/>
        <w:rPr>
          <w:rFonts w:eastAsia="Open Sans"/>
          <w:color w:val="365F91" w:themeColor="accent1" w:themeShade="BF"/>
          <w:sz w:val="24"/>
          <w:szCs w:val="24"/>
        </w:rPr>
      </w:pPr>
    </w:p>
    <w:p w:rsidRPr="00B43418" w:rsidR="0012650B" w:rsidP="00B43418" w:rsidRDefault="0012650B" w14:paraId="296FEF7D" w14:textId="36F6A6C4">
      <w:pPr>
        <w:pStyle w:val="NoSpacing"/>
        <w:rPr>
          <w:rFonts w:eastAsia="Open Sans"/>
          <w:color w:val="365F91" w:themeColor="accent1" w:themeShade="BF"/>
          <w:sz w:val="24"/>
          <w:szCs w:val="24"/>
        </w:rPr>
      </w:pPr>
    </w:p>
    <w:p w:rsidRPr="00B43418" w:rsidR="00682518" w:rsidP="00B43418" w:rsidRDefault="00682518" w14:paraId="2F686C5E" w14:textId="79B17C12">
      <w:pPr>
        <w:pStyle w:val="NoSpacing"/>
        <w:rPr>
          <w:rFonts w:eastAsia="Open Sans"/>
          <w:color w:val="365F91" w:themeColor="accent1" w:themeShade="BF"/>
          <w:sz w:val="24"/>
          <w:szCs w:val="24"/>
        </w:rPr>
      </w:pPr>
    </w:p>
    <w:p w:rsidR="669CBC84" w:rsidP="669CBC84" w:rsidRDefault="669CBC84" w14:paraId="72785010" w14:textId="2E052334">
      <w:pPr>
        <w:pStyle w:val="NoSpacing"/>
        <w:rPr>
          <w:rFonts w:eastAsia="Open Sans"/>
          <w:color w:val="365F91" w:themeColor="accent1" w:themeShade="BF"/>
          <w:sz w:val="24"/>
          <w:szCs w:val="24"/>
        </w:rPr>
      </w:pPr>
    </w:p>
    <w:p w:rsidR="669CBC84" w:rsidP="669CBC84" w:rsidRDefault="669CBC84" w14:paraId="7AC11718" w14:textId="08A50C24">
      <w:pPr>
        <w:pStyle w:val="NoSpacing"/>
        <w:rPr>
          <w:rFonts w:eastAsia="Open Sans"/>
          <w:color w:val="365F91" w:themeColor="accent1" w:themeShade="BF"/>
          <w:sz w:val="24"/>
          <w:szCs w:val="24"/>
        </w:rPr>
      </w:pPr>
    </w:p>
    <w:p w:rsidR="669CBC84" w:rsidP="669CBC84" w:rsidRDefault="669CBC84" w14:paraId="19F1E36A" w14:textId="0C1225FC">
      <w:pPr>
        <w:pStyle w:val="NoSpacing"/>
        <w:rPr>
          <w:rFonts w:eastAsia="Open Sans"/>
          <w:color w:val="365F91" w:themeColor="accent1" w:themeShade="BF"/>
          <w:sz w:val="24"/>
          <w:szCs w:val="24"/>
        </w:rPr>
      </w:pPr>
    </w:p>
    <w:p w:rsidR="669CBC84" w:rsidP="669CBC84" w:rsidRDefault="669CBC84" w14:paraId="33A2D15E" w14:textId="25CF64FF">
      <w:pPr>
        <w:pStyle w:val="NoSpacing"/>
        <w:rPr>
          <w:rFonts w:eastAsia="Open Sans"/>
          <w:color w:val="365F91" w:themeColor="accent1" w:themeShade="BF"/>
          <w:sz w:val="24"/>
          <w:szCs w:val="24"/>
        </w:rPr>
      </w:pPr>
    </w:p>
    <w:p w:rsidRPr="00B43418" w:rsidR="00682518" w:rsidP="00B43418" w:rsidRDefault="00682518" w14:paraId="28F1B7ED" w14:textId="4B6E650C">
      <w:pPr>
        <w:pStyle w:val="NoSpacing"/>
        <w:rPr>
          <w:rFonts w:eastAsia="Open Sans"/>
          <w:color w:val="365F91" w:themeColor="accent1" w:themeShade="BF"/>
          <w:sz w:val="24"/>
          <w:szCs w:val="24"/>
        </w:rPr>
      </w:pPr>
    </w:p>
    <w:p w:rsidRPr="00B43418" w:rsidR="00682518" w:rsidP="00B43418" w:rsidRDefault="00682518" w14:paraId="6527577F" w14:textId="77777777">
      <w:pPr>
        <w:pStyle w:val="NoSpacing"/>
        <w:rPr>
          <w:rFonts w:eastAsia="Open Sans"/>
          <w:color w:val="365F91" w:themeColor="accent1" w:themeShade="BF"/>
          <w:sz w:val="24"/>
          <w:szCs w:val="24"/>
        </w:rPr>
      </w:pPr>
    </w:p>
    <w:p w:rsidR="00C74A13" w:rsidRDefault="00C74A13" w14:paraId="4AC731F8" w14:textId="300705EB">
      <w:pPr>
        <w:spacing w:line="240" w:lineRule="auto"/>
        <w:rPr>
          <w:rFonts w:eastAsia="Open Sans"/>
          <w:color w:val="004888"/>
          <w:sz w:val="24"/>
          <w:szCs w:val="24"/>
        </w:rPr>
      </w:pPr>
    </w:p>
    <w:p w:rsidRPr="005A65DB" w:rsidR="00C74A13" w:rsidRDefault="00C74A13" w14:paraId="187AC9B6" w14:textId="77777777">
      <w:pPr>
        <w:spacing w:line="240" w:lineRule="auto"/>
        <w:rPr>
          <w:rFonts w:eastAsia="Open Sans"/>
          <w:color w:val="004888"/>
          <w:sz w:val="24"/>
          <w:szCs w:val="24"/>
        </w:rPr>
      </w:pPr>
    </w:p>
    <w:p w:rsidRPr="005A65DB" w:rsidR="0012650B" w:rsidRDefault="0012650B" w14:paraId="7194DBDC" w14:textId="77777777">
      <w:pPr>
        <w:spacing w:line="240" w:lineRule="auto"/>
        <w:rPr>
          <w:rFonts w:eastAsia="Open Sans"/>
          <w:color w:val="004888"/>
          <w:sz w:val="24"/>
          <w:szCs w:val="24"/>
        </w:rPr>
      </w:pPr>
    </w:p>
    <w:p w:rsidRPr="005A65DB" w:rsidR="0012650B" w:rsidP="01BE9244" w:rsidRDefault="00DC3A91" w14:paraId="179275CA" w14:textId="524F1D0E">
      <w:pPr>
        <w:widowControl w:val="0"/>
        <w:spacing w:line="240" w:lineRule="auto"/>
        <w:rPr>
          <w:sz w:val="24"/>
          <w:szCs w:val="24"/>
        </w:rPr>
      </w:pPr>
      <w:r w:rsidRPr="005A65DB">
        <w:rPr>
          <w:rFonts w:eastAsia="Open Sans"/>
          <w:noProof/>
          <w:color w:val="004888"/>
          <w:sz w:val="28"/>
          <w:szCs w:val="28"/>
        </w:rPr>
        <w:drawing>
          <wp:inline distT="19050" distB="19050" distL="19050" distR="19050" wp14:anchorId="3F6EDF4A" wp14:editId="07777777">
            <wp:extent cx="490682" cy="4318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sidR="00C74A13">
        <w:rPr>
          <w:rFonts w:eastAsia="Open Sans"/>
          <w:b/>
          <w:bCs/>
          <w:color w:val="004888"/>
          <w:sz w:val="54"/>
          <w:szCs w:val="54"/>
        </w:rPr>
        <w:t xml:space="preserve">Role </w:t>
      </w:r>
      <w:r w:rsidR="6B95D9B4">
        <w:rPr>
          <w:rFonts w:eastAsia="Open Sans"/>
          <w:b/>
          <w:bCs/>
          <w:color w:val="004888"/>
          <w:sz w:val="54"/>
          <w:szCs w:val="54"/>
        </w:rPr>
        <w:t>P</w:t>
      </w:r>
      <w:r w:rsidR="00C74A13">
        <w:rPr>
          <w:rFonts w:eastAsia="Open Sans"/>
          <w:b/>
          <w:bCs/>
          <w:color w:val="004888"/>
          <w:sz w:val="54"/>
          <w:szCs w:val="54"/>
        </w:rPr>
        <w:t>rofile/Job Description</w:t>
      </w:r>
    </w:p>
    <w:p w:rsidRPr="005A65DB" w:rsidR="0012650B" w:rsidP="01BE9244" w:rsidRDefault="0012650B" w14:paraId="10704FEC" w14:textId="72BB1BD9">
      <w:pPr>
        <w:widowControl w:val="0"/>
        <w:spacing w:line="240" w:lineRule="auto"/>
        <w:rPr>
          <w:b/>
          <w:bCs/>
          <w:color w:val="004888"/>
          <w:sz w:val="24"/>
          <w:szCs w:val="24"/>
          <w:lang w:val="en"/>
        </w:rPr>
      </w:pPr>
    </w:p>
    <w:p w:rsidRPr="008D77C7" w:rsidR="0012650B" w:rsidP="55855F61" w:rsidRDefault="33BFE77B" w14:paraId="778AEB1E" w14:textId="10DB1880">
      <w:pPr>
        <w:widowControl w:val="0"/>
        <w:spacing w:line="240" w:lineRule="auto"/>
        <w:rPr>
          <w:b/>
          <w:bCs/>
          <w:color w:val="365F91" w:themeColor="accent1" w:themeShade="BF"/>
          <w:sz w:val="24"/>
          <w:szCs w:val="24"/>
          <w:lang w:val="en"/>
        </w:rPr>
      </w:pPr>
      <w:r w:rsidRPr="55855F61">
        <w:rPr>
          <w:b/>
          <w:bCs/>
          <w:color w:val="365F91" w:themeColor="accent1" w:themeShade="BF"/>
          <w:sz w:val="24"/>
          <w:szCs w:val="24"/>
          <w:lang w:val="en"/>
        </w:rPr>
        <w:t>Advice Giving</w:t>
      </w:r>
    </w:p>
    <w:p w:rsidRPr="008D77C7" w:rsidR="0012650B" w:rsidP="01BE9244" w:rsidRDefault="0012650B" w14:paraId="1C3B5A15" w14:textId="084F29B2">
      <w:pPr>
        <w:widowControl w:val="0"/>
        <w:spacing w:line="240" w:lineRule="auto"/>
        <w:ind w:left="720"/>
        <w:rPr>
          <w:rFonts w:eastAsia="Open Sans"/>
          <w:color w:val="365F91" w:themeColor="accent1" w:themeShade="BF"/>
          <w:sz w:val="24"/>
          <w:szCs w:val="24"/>
        </w:rPr>
      </w:pPr>
    </w:p>
    <w:p w:rsidRPr="008D77C7" w:rsidR="0012650B" w:rsidP="00E47051" w:rsidRDefault="01BE9244" w14:paraId="147D0527" w14:textId="6569FFE9">
      <w:pPr>
        <w:widowControl w:val="0"/>
        <w:spacing w:line="240" w:lineRule="auto"/>
        <w:rPr>
          <w:color w:val="365F91" w:themeColor="accent1" w:themeShade="BF"/>
          <w:sz w:val="24"/>
          <w:szCs w:val="24"/>
        </w:rPr>
      </w:pPr>
      <w:r w:rsidRPr="55855F61">
        <w:rPr>
          <w:color w:val="365F91" w:themeColor="accent1" w:themeShade="BF"/>
          <w:sz w:val="24"/>
          <w:szCs w:val="24"/>
          <w:lang w:val="en"/>
        </w:rPr>
        <w:t xml:space="preserve">Deliver </w:t>
      </w:r>
      <w:r w:rsidRPr="55855F61" w:rsidR="348FE008">
        <w:rPr>
          <w:color w:val="365F91" w:themeColor="accent1" w:themeShade="BF"/>
          <w:sz w:val="24"/>
          <w:szCs w:val="24"/>
          <w:lang w:val="en"/>
        </w:rPr>
        <w:t>a</w:t>
      </w:r>
      <w:r w:rsidR="00AE784F">
        <w:rPr>
          <w:color w:val="365F91" w:themeColor="accent1" w:themeShade="BF"/>
          <w:sz w:val="24"/>
          <w:szCs w:val="24"/>
          <w:lang w:val="en"/>
        </w:rPr>
        <w:t xml:space="preserve">n advice </w:t>
      </w:r>
      <w:r w:rsidRPr="55855F61" w:rsidR="39DE87FD">
        <w:rPr>
          <w:color w:val="365F91" w:themeColor="accent1" w:themeShade="BF"/>
          <w:sz w:val="24"/>
          <w:szCs w:val="24"/>
          <w:lang w:val="en"/>
        </w:rPr>
        <w:t>service</w:t>
      </w:r>
      <w:r w:rsidRPr="55855F61">
        <w:rPr>
          <w:color w:val="365F91" w:themeColor="accent1" w:themeShade="BF"/>
          <w:sz w:val="24"/>
          <w:szCs w:val="24"/>
          <w:lang w:val="en"/>
        </w:rPr>
        <w:t xml:space="preserve"> to clients</w:t>
      </w:r>
      <w:r w:rsidRPr="55855F61" w:rsidR="58D0DE49">
        <w:rPr>
          <w:color w:val="365F91" w:themeColor="accent1" w:themeShade="BF"/>
          <w:sz w:val="24"/>
          <w:szCs w:val="24"/>
          <w:lang w:val="en"/>
        </w:rPr>
        <w:t xml:space="preserve"> regarding their energy needs</w:t>
      </w:r>
      <w:r w:rsidRPr="55855F61" w:rsidR="5BFD0CEE">
        <w:rPr>
          <w:color w:val="365F91" w:themeColor="accent1" w:themeShade="BF"/>
          <w:sz w:val="24"/>
          <w:szCs w:val="24"/>
          <w:lang w:val="en"/>
        </w:rPr>
        <w:t xml:space="preserve"> and income </w:t>
      </w:r>
      <w:proofErr w:type="spellStart"/>
      <w:r w:rsidRPr="55855F61" w:rsidR="5BFD0CEE">
        <w:rPr>
          <w:color w:val="365F91" w:themeColor="accent1" w:themeShade="BF"/>
          <w:sz w:val="24"/>
          <w:szCs w:val="24"/>
          <w:lang w:val="en"/>
        </w:rPr>
        <w:t>maximisation</w:t>
      </w:r>
      <w:proofErr w:type="spellEnd"/>
      <w:r w:rsidRPr="55855F61" w:rsidR="5BFD0CEE">
        <w:rPr>
          <w:color w:val="365F91" w:themeColor="accent1" w:themeShade="BF"/>
          <w:sz w:val="24"/>
          <w:szCs w:val="24"/>
          <w:lang w:val="en"/>
        </w:rPr>
        <w:t xml:space="preserve"> support</w:t>
      </w:r>
      <w:r w:rsidRPr="55855F61">
        <w:rPr>
          <w:color w:val="365F91" w:themeColor="accent1" w:themeShade="BF"/>
          <w:sz w:val="24"/>
          <w:szCs w:val="24"/>
          <w:lang w:val="en"/>
        </w:rPr>
        <w:t>, ensuring advice provided meets the requirements of Citizens Advice quality</w:t>
      </w:r>
      <w:r w:rsidRPr="55855F61">
        <w:rPr>
          <w:rFonts w:eastAsia="Open Sans"/>
          <w:color w:val="365F91" w:themeColor="accent1" w:themeShade="BF"/>
          <w:sz w:val="24"/>
          <w:szCs w:val="24"/>
          <w:lang w:val="en"/>
        </w:rPr>
        <w:t xml:space="preserve"> </w:t>
      </w:r>
      <w:r w:rsidRPr="55855F61">
        <w:rPr>
          <w:color w:val="365F91" w:themeColor="accent1" w:themeShade="BF"/>
          <w:sz w:val="24"/>
          <w:szCs w:val="24"/>
          <w:lang w:val="en"/>
        </w:rPr>
        <w:t>standards</w:t>
      </w:r>
    </w:p>
    <w:p w:rsidRPr="008D77C7" w:rsidR="0012650B" w:rsidP="01BE9244" w:rsidRDefault="0012650B" w14:paraId="2AB421CE" w14:textId="15A7306F">
      <w:pPr>
        <w:widowControl w:val="0"/>
        <w:spacing w:line="240" w:lineRule="auto"/>
        <w:ind w:left="720"/>
        <w:rPr>
          <w:rFonts w:eastAsia="Open Sans"/>
          <w:color w:val="365F91" w:themeColor="accent1" w:themeShade="BF"/>
          <w:sz w:val="24"/>
          <w:szCs w:val="24"/>
        </w:rPr>
      </w:pPr>
    </w:p>
    <w:p w:rsidRPr="008D77C7" w:rsidR="0012650B" w:rsidP="00E47051" w:rsidRDefault="01BE9244" w14:paraId="0334BD13" w14:textId="0554EDB5">
      <w:pPr>
        <w:widowControl w:val="0"/>
        <w:spacing w:line="240" w:lineRule="auto"/>
        <w:rPr>
          <w:color w:val="365F91" w:themeColor="accent1" w:themeShade="BF"/>
          <w:sz w:val="24"/>
          <w:szCs w:val="24"/>
        </w:rPr>
      </w:pPr>
      <w:r w:rsidRPr="008D77C7">
        <w:rPr>
          <w:color w:val="365F91" w:themeColor="accent1" w:themeShade="BF"/>
          <w:sz w:val="24"/>
          <w:szCs w:val="24"/>
          <w:lang w:val="en"/>
        </w:rPr>
        <w:t xml:space="preserve">Ensure all case recording and other record keeping is completed within agreed timescales and conforms to the Office Manual and the Advice Quality Standards </w:t>
      </w:r>
    </w:p>
    <w:p w:rsidRPr="008D77C7" w:rsidR="0012650B" w:rsidP="01BE9244" w:rsidRDefault="0012650B" w14:paraId="3587D78F" w14:textId="02B936A8">
      <w:pPr>
        <w:widowControl w:val="0"/>
        <w:spacing w:line="240" w:lineRule="auto"/>
        <w:ind w:left="720"/>
        <w:rPr>
          <w:rFonts w:eastAsia="Open Sans"/>
          <w:color w:val="365F91" w:themeColor="accent1" w:themeShade="BF"/>
          <w:sz w:val="24"/>
          <w:szCs w:val="24"/>
        </w:rPr>
      </w:pPr>
    </w:p>
    <w:p w:rsidRPr="008D77C7" w:rsidR="0012650B" w:rsidP="00E47051" w:rsidRDefault="01BE9244" w14:paraId="0B5572B7" w14:textId="719B05F5">
      <w:pPr>
        <w:widowControl w:val="0"/>
        <w:spacing w:line="240" w:lineRule="auto"/>
        <w:rPr>
          <w:color w:val="365F91" w:themeColor="accent1" w:themeShade="BF"/>
          <w:sz w:val="24"/>
          <w:szCs w:val="24"/>
        </w:rPr>
      </w:pPr>
      <w:r w:rsidRPr="008D77C7">
        <w:rPr>
          <w:color w:val="365F91" w:themeColor="accent1" w:themeShade="BF"/>
          <w:sz w:val="24"/>
          <w:szCs w:val="24"/>
          <w:lang w:val="en"/>
        </w:rPr>
        <w:t xml:space="preserve">Use sensitive listening and questioning skills in order to allow clients to explain their problem(s) and to identify the next course of action. </w:t>
      </w:r>
    </w:p>
    <w:p w:rsidRPr="008D77C7" w:rsidR="0012650B" w:rsidP="00E47051" w:rsidRDefault="0012650B" w14:paraId="57EC6D40" w14:textId="56C593FC">
      <w:pPr>
        <w:widowControl w:val="0"/>
        <w:spacing w:line="240" w:lineRule="auto"/>
        <w:rPr>
          <w:rFonts w:eastAsia="Open Sans"/>
          <w:color w:val="365F91" w:themeColor="accent1" w:themeShade="BF"/>
          <w:sz w:val="24"/>
          <w:szCs w:val="24"/>
        </w:rPr>
      </w:pPr>
    </w:p>
    <w:p w:rsidRPr="008D77C7" w:rsidR="0012650B" w:rsidP="00E47051" w:rsidRDefault="01BE9244" w14:paraId="6E56A40B" w14:textId="28516436">
      <w:pPr>
        <w:widowControl w:val="0"/>
        <w:spacing w:line="240" w:lineRule="auto"/>
        <w:rPr>
          <w:color w:val="365F91" w:themeColor="accent1" w:themeShade="BF"/>
          <w:sz w:val="24"/>
          <w:szCs w:val="24"/>
          <w:lang w:val="en"/>
        </w:rPr>
      </w:pPr>
      <w:r w:rsidRPr="55855F61">
        <w:rPr>
          <w:color w:val="365F91" w:themeColor="accent1" w:themeShade="BF"/>
          <w:sz w:val="24"/>
          <w:szCs w:val="24"/>
          <w:lang w:val="en"/>
        </w:rPr>
        <w:t>Use a range of information sources to find relevant information then interpret and communicate this to clients</w:t>
      </w:r>
      <w:r w:rsidRPr="55855F61" w:rsidR="6744D3AE">
        <w:rPr>
          <w:color w:val="365F91" w:themeColor="accent1" w:themeShade="BF"/>
          <w:sz w:val="24"/>
          <w:szCs w:val="24"/>
          <w:lang w:val="en"/>
        </w:rPr>
        <w:t xml:space="preserve"> enabling them to tackle fuel poverty and financial hardship for the long-term</w:t>
      </w:r>
    </w:p>
    <w:p w:rsidRPr="008D77C7" w:rsidR="0012650B" w:rsidP="01BE9244" w:rsidRDefault="0012650B" w14:paraId="0D9FCDCC" w14:textId="64C4AB2B">
      <w:pPr>
        <w:widowControl w:val="0"/>
        <w:spacing w:line="240" w:lineRule="auto"/>
        <w:ind w:left="720"/>
        <w:rPr>
          <w:rFonts w:eastAsia="Open Sans"/>
          <w:color w:val="365F91" w:themeColor="accent1" w:themeShade="BF"/>
          <w:sz w:val="24"/>
          <w:szCs w:val="24"/>
        </w:rPr>
      </w:pPr>
    </w:p>
    <w:p w:rsidRPr="008D77C7" w:rsidR="0012650B" w:rsidP="00E47051" w:rsidRDefault="54911F03" w14:paraId="53D60C25" w14:textId="5A704FD8">
      <w:pPr>
        <w:widowControl w:val="0"/>
        <w:spacing w:line="240" w:lineRule="auto"/>
        <w:rPr>
          <w:color w:val="365F91" w:themeColor="accent1" w:themeShade="BF"/>
          <w:sz w:val="24"/>
          <w:szCs w:val="24"/>
        </w:rPr>
      </w:pPr>
      <w:r w:rsidRPr="55855F61">
        <w:rPr>
          <w:color w:val="365F91" w:themeColor="accent1" w:themeShade="BF"/>
          <w:sz w:val="24"/>
          <w:szCs w:val="24"/>
          <w:lang w:val="en"/>
        </w:rPr>
        <w:t xml:space="preserve">Assist clients with other related problems where they are an integral part of their case and </w:t>
      </w:r>
      <w:r w:rsidRPr="55855F61" w:rsidR="6211380E">
        <w:rPr>
          <w:color w:val="365F91" w:themeColor="accent1" w:themeShade="BF"/>
          <w:sz w:val="24"/>
          <w:szCs w:val="24"/>
          <w:lang w:val="en"/>
        </w:rPr>
        <w:t>r</w:t>
      </w:r>
      <w:r w:rsidRPr="55855F61" w:rsidR="01BE9244">
        <w:rPr>
          <w:color w:val="365F91" w:themeColor="accent1" w:themeShade="BF"/>
          <w:sz w:val="24"/>
          <w:szCs w:val="24"/>
          <w:lang w:val="en"/>
        </w:rPr>
        <w:t xml:space="preserve">efer internally or to other specialist agencies as appropriate. </w:t>
      </w:r>
    </w:p>
    <w:p w:rsidRPr="008D77C7" w:rsidR="0012650B" w:rsidP="01BE9244" w:rsidRDefault="0012650B" w14:paraId="4F386D27" w14:textId="0E6EFC71">
      <w:pPr>
        <w:widowControl w:val="0"/>
        <w:spacing w:line="240" w:lineRule="auto"/>
        <w:ind w:left="720"/>
        <w:rPr>
          <w:rFonts w:eastAsia="Open Sans"/>
          <w:color w:val="365F91" w:themeColor="accent1" w:themeShade="BF"/>
          <w:sz w:val="24"/>
          <w:szCs w:val="24"/>
        </w:rPr>
      </w:pPr>
    </w:p>
    <w:p w:rsidR="494D7BE4" w:rsidP="00E47051" w:rsidRDefault="494D7BE4" w14:paraId="4C1BC87A" w14:textId="1D987FB9">
      <w:pPr>
        <w:widowControl w:val="0"/>
        <w:spacing w:line="240" w:lineRule="auto"/>
        <w:rPr>
          <w:color w:val="365F91" w:themeColor="accent1" w:themeShade="BF"/>
          <w:sz w:val="24"/>
          <w:szCs w:val="24"/>
          <w:lang w:val="en"/>
        </w:rPr>
      </w:pPr>
      <w:r w:rsidRPr="55855F61">
        <w:rPr>
          <w:color w:val="365F91" w:themeColor="accent1" w:themeShade="BF"/>
          <w:sz w:val="24"/>
          <w:szCs w:val="24"/>
          <w:lang w:val="en"/>
        </w:rPr>
        <w:t>Meet the individual performance targets set as part of this project</w:t>
      </w:r>
    </w:p>
    <w:p w:rsidRPr="008D77C7" w:rsidR="0012650B" w:rsidP="01BE9244" w:rsidRDefault="0012650B" w14:paraId="1105C969" w14:textId="08DA1639">
      <w:pPr>
        <w:widowControl w:val="0"/>
        <w:spacing w:line="240" w:lineRule="auto"/>
        <w:rPr>
          <w:rFonts w:eastAsia="Open Sans"/>
          <w:color w:val="365F91" w:themeColor="accent1" w:themeShade="BF"/>
          <w:sz w:val="24"/>
          <w:szCs w:val="24"/>
        </w:rPr>
      </w:pPr>
    </w:p>
    <w:p w:rsidRPr="008D77C7" w:rsidR="0012650B" w:rsidP="01BE9244" w:rsidRDefault="01BE9244" w14:paraId="4EF6D794" w14:textId="2E9EACA5">
      <w:pPr>
        <w:widowControl w:val="0"/>
        <w:spacing w:line="240" w:lineRule="auto"/>
        <w:rPr>
          <w:color w:val="365F91" w:themeColor="accent1" w:themeShade="BF"/>
          <w:sz w:val="24"/>
          <w:szCs w:val="24"/>
        </w:rPr>
      </w:pPr>
      <w:r w:rsidRPr="008D77C7">
        <w:rPr>
          <w:b/>
          <w:bCs/>
          <w:color w:val="365F91" w:themeColor="accent1" w:themeShade="BF"/>
          <w:sz w:val="24"/>
          <w:szCs w:val="24"/>
          <w:lang w:val="en"/>
        </w:rPr>
        <w:t>Research &amp; Campaigning</w:t>
      </w:r>
    </w:p>
    <w:p w:rsidRPr="008D77C7" w:rsidR="0012650B" w:rsidP="01BE9244" w:rsidRDefault="0012650B" w14:paraId="1A45CD18" w14:textId="0E480BD3">
      <w:pPr>
        <w:widowControl w:val="0"/>
        <w:spacing w:line="240" w:lineRule="auto"/>
        <w:rPr>
          <w:rFonts w:eastAsia="Open Sans"/>
          <w:color w:val="365F91" w:themeColor="accent1" w:themeShade="BF"/>
          <w:sz w:val="24"/>
          <w:szCs w:val="24"/>
        </w:rPr>
      </w:pPr>
    </w:p>
    <w:p w:rsidRPr="008D77C7" w:rsidR="0012650B" w:rsidP="00E47051" w:rsidRDefault="01BE9244" w14:paraId="13A68D51" w14:textId="69209897">
      <w:pPr>
        <w:widowControl w:val="0"/>
        <w:spacing w:line="240" w:lineRule="auto"/>
        <w:rPr>
          <w:color w:val="365F91" w:themeColor="accent1" w:themeShade="BF"/>
          <w:sz w:val="24"/>
          <w:szCs w:val="24"/>
        </w:rPr>
      </w:pPr>
      <w:r w:rsidRPr="008D77C7">
        <w:rPr>
          <w:color w:val="365F91" w:themeColor="accent1" w:themeShade="BF"/>
          <w:sz w:val="24"/>
          <w:szCs w:val="24"/>
          <w:lang w:val="en"/>
        </w:rPr>
        <w:t>Support our research and campaigns work by highlighting issues to clients, collecting case studies, data collection and client consent</w:t>
      </w:r>
    </w:p>
    <w:p w:rsidRPr="008D77C7" w:rsidR="0012650B" w:rsidP="01BE9244" w:rsidRDefault="0012650B" w14:paraId="66F2414D" w14:textId="16A3B2F4">
      <w:pPr>
        <w:widowControl w:val="0"/>
        <w:spacing w:line="240" w:lineRule="auto"/>
        <w:rPr>
          <w:rFonts w:eastAsia="Open Sans"/>
          <w:color w:val="365F91" w:themeColor="accent1" w:themeShade="BF"/>
          <w:sz w:val="24"/>
          <w:szCs w:val="24"/>
        </w:rPr>
      </w:pPr>
    </w:p>
    <w:p w:rsidRPr="008D77C7" w:rsidR="0012650B" w:rsidP="01BE9244" w:rsidRDefault="01BE9244" w14:paraId="301B408F" w14:textId="3589EFAD">
      <w:pPr>
        <w:widowControl w:val="0"/>
        <w:spacing w:line="240" w:lineRule="auto"/>
        <w:rPr>
          <w:color w:val="365F91" w:themeColor="accent1" w:themeShade="BF"/>
          <w:sz w:val="24"/>
          <w:szCs w:val="24"/>
        </w:rPr>
      </w:pPr>
      <w:r w:rsidRPr="008D77C7">
        <w:rPr>
          <w:b/>
          <w:bCs/>
          <w:color w:val="365F91" w:themeColor="accent1" w:themeShade="BF"/>
          <w:sz w:val="24"/>
          <w:szCs w:val="24"/>
          <w:lang w:val="en"/>
        </w:rPr>
        <w:t>Administration</w:t>
      </w:r>
    </w:p>
    <w:p w:rsidRPr="008D77C7" w:rsidR="0012650B" w:rsidP="01BE9244" w:rsidRDefault="0012650B" w14:paraId="0EA4C498" w14:textId="124A6CB8">
      <w:pPr>
        <w:widowControl w:val="0"/>
        <w:spacing w:line="240" w:lineRule="auto"/>
        <w:rPr>
          <w:rFonts w:eastAsia="Open Sans"/>
          <w:color w:val="365F91" w:themeColor="accent1" w:themeShade="BF"/>
          <w:sz w:val="24"/>
          <w:szCs w:val="24"/>
        </w:rPr>
      </w:pPr>
    </w:p>
    <w:p w:rsidRPr="008D77C7" w:rsidR="0012650B" w:rsidP="00E47051" w:rsidRDefault="01BE9244" w14:paraId="34F51DA1" w14:textId="4A979F65">
      <w:pPr>
        <w:widowControl w:val="0"/>
        <w:spacing w:line="240" w:lineRule="auto"/>
        <w:rPr>
          <w:rFonts w:eastAsia="Open Sans"/>
          <w:color w:val="365F91" w:themeColor="accent1" w:themeShade="BF"/>
          <w:sz w:val="24"/>
          <w:szCs w:val="24"/>
        </w:rPr>
      </w:pPr>
      <w:r w:rsidRPr="008D77C7">
        <w:rPr>
          <w:color w:val="365F91" w:themeColor="accent1" w:themeShade="BF"/>
          <w:sz w:val="24"/>
          <w:szCs w:val="24"/>
          <w:lang w:val="en"/>
        </w:rPr>
        <w:t>Use of IT software for statistical recording of information relating to research and campaigns and funding requirements, record keeping and document production. Ensure GDPR compliant training is completed on an annual basis</w:t>
      </w:r>
      <w:r w:rsidRPr="008D77C7">
        <w:rPr>
          <w:rFonts w:eastAsia="Open Sans"/>
          <w:color w:val="365F91" w:themeColor="accent1" w:themeShade="BF"/>
          <w:sz w:val="24"/>
          <w:szCs w:val="24"/>
          <w:lang w:val="en"/>
        </w:rPr>
        <w:t>.</w:t>
      </w:r>
    </w:p>
    <w:p w:rsidRPr="008D77C7" w:rsidR="0012650B" w:rsidP="01BE9244" w:rsidRDefault="0012650B" w14:paraId="52BC5D99" w14:textId="5398FBD6">
      <w:pPr>
        <w:widowControl w:val="0"/>
        <w:spacing w:line="240" w:lineRule="auto"/>
        <w:ind w:left="720"/>
        <w:rPr>
          <w:rFonts w:eastAsia="Open Sans"/>
          <w:color w:val="365F91" w:themeColor="accent1" w:themeShade="BF"/>
          <w:sz w:val="24"/>
          <w:szCs w:val="24"/>
        </w:rPr>
      </w:pPr>
    </w:p>
    <w:p w:rsidRPr="008D77C7" w:rsidR="0012650B" w:rsidP="00E47051" w:rsidRDefault="01BE9244" w14:paraId="0FD194DD" w14:textId="0B9B80FA">
      <w:pPr>
        <w:widowControl w:val="0"/>
        <w:spacing w:line="240" w:lineRule="auto"/>
        <w:rPr>
          <w:color w:val="365F91" w:themeColor="accent1" w:themeShade="BF"/>
          <w:sz w:val="24"/>
          <w:szCs w:val="24"/>
        </w:rPr>
      </w:pPr>
      <w:r w:rsidRPr="008D77C7">
        <w:rPr>
          <w:color w:val="365F91" w:themeColor="accent1" w:themeShade="BF"/>
          <w:sz w:val="24"/>
          <w:szCs w:val="24"/>
          <w:lang w:val="en"/>
        </w:rPr>
        <w:t>Ensure that all work conforms to the service's systems and procedures.</w:t>
      </w:r>
    </w:p>
    <w:p w:rsidRPr="008D77C7" w:rsidR="0012650B" w:rsidP="01BE9244" w:rsidRDefault="0012650B" w14:paraId="655E8659" w14:textId="1974A16F">
      <w:pPr>
        <w:widowControl w:val="0"/>
        <w:spacing w:line="240" w:lineRule="auto"/>
        <w:ind w:left="720"/>
        <w:rPr>
          <w:rFonts w:eastAsia="Open Sans"/>
          <w:color w:val="365F91" w:themeColor="accent1" w:themeShade="BF"/>
          <w:sz w:val="24"/>
          <w:szCs w:val="24"/>
        </w:rPr>
      </w:pPr>
    </w:p>
    <w:p w:rsidRPr="008D77C7" w:rsidR="0012650B" w:rsidP="00E47051" w:rsidRDefault="01BE9244" w14:paraId="37508A7D" w14:textId="71793656">
      <w:pPr>
        <w:widowControl w:val="0"/>
        <w:spacing w:line="240" w:lineRule="auto"/>
        <w:rPr>
          <w:color w:val="365F91" w:themeColor="accent1" w:themeShade="BF"/>
          <w:sz w:val="24"/>
          <w:szCs w:val="24"/>
        </w:rPr>
      </w:pPr>
      <w:r w:rsidRPr="008D77C7">
        <w:rPr>
          <w:color w:val="365F91" w:themeColor="accent1" w:themeShade="BF"/>
          <w:sz w:val="24"/>
          <w:szCs w:val="24"/>
          <w:lang w:val="en"/>
        </w:rPr>
        <w:t>Undertake admin duties as required or requested.</w:t>
      </w:r>
    </w:p>
    <w:p w:rsidRPr="008D77C7" w:rsidR="0012650B" w:rsidP="01BE9244" w:rsidRDefault="0012650B" w14:paraId="248F1DEC" w14:textId="719B5E5E">
      <w:pPr>
        <w:widowControl w:val="0"/>
        <w:spacing w:line="240" w:lineRule="auto"/>
        <w:rPr>
          <w:rFonts w:eastAsia="Open Sans"/>
          <w:color w:val="365F91" w:themeColor="accent1" w:themeShade="BF"/>
          <w:sz w:val="24"/>
          <w:szCs w:val="24"/>
        </w:rPr>
      </w:pPr>
    </w:p>
    <w:p w:rsidRPr="008D77C7" w:rsidR="0012650B" w:rsidP="01BE9244" w:rsidRDefault="01BE9244" w14:paraId="5CC29136" w14:textId="6169EB28">
      <w:pPr>
        <w:widowControl w:val="0"/>
        <w:spacing w:line="240" w:lineRule="auto"/>
        <w:rPr>
          <w:color w:val="365F91" w:themeColor="accent1" w:themeShade="BF"/>
          <w:sz w:val="24"/>
          <w:szCs w:val="24"/>
        </w:rPr>
      </w:pPr>
      <w:r w:rsidRPr="008D77C7">
        <w:rPr>
          <w:b/>
          <w:bCs/>
          <w:color w:val="365F91" w:themeColor="accent1" w:themeShade="BF"/>
          <w:sz w:val="24"/>
          <w:szCs w:val="24"/>
          <w:lang w:val="en"/>
        </w:rPr>
        <w:t>Professional development</w:t>
      </w:r>
    </w:p>
    <w:p w:rsidRPr="008D77C7" w:rsidR="0012650B" w:rsidP="01BE9244" w:rsidRDefault="0012650B" w14:paraId="777CC28A" w14:textId="31E801FD">
      <w:pPr>
        <w:widowControl w:val="0"/>
        <w:spacing w:line="240" w:lineRule="auto"/>
        <w:rPr>
          <w:rFonts w:eastAsia="Open Sans"/>
          <w:color w:val="365F91" w:themeColor="accent1" w:themeShade="BF"/>
          <w:sz w:val="24"/>
          <w:szCs w:val="24"/>
        </w:rPr>
      </w:pPr>
    </w:p>
    <w:p w:rsidRPr="008D77C7" w:rsidR="0012650B" w:rsidP="00E47051" w:rsidRDefault="01BE9244" w14:paraId="36038226" w14:textId="72595E67">
      <w:pPr>
        <w:widowControl w:val="0"/>
        <w:spacing w:line="240" w:lineRule="auto"/>
        <w:rPr>
          <w:color w:val="365F91" w:themeColor="accent1" w:themeShade="BF"/>
          <w:sz w:val="24"/>
          <w:szCs w:val="24"/>
        </w:rPr>
      </w:pPr>
      <w:r w:rsidRPr="008D77C7">
        <w:rPr>
          <w:color w:val="365F91" w:themeColor="accent1" w:themeShade="BF"/>
          <w:sz w:val="24"/>
          <w:szCs w:val="24"/>
          <w:lang w:val="en"/>
        </w:rPr>
        <w:t>Keep up to date with online systems</w:t>
      </w:r>
      <w:r w:rsidRPr="008D77C7">
        <w:rPr>
          <w:rFonts w:eastAsia="Open Sans"/>
          <w:color w:val="365F91" w:themeColor="accent1" w:themeShade="BF"/>
          <w:sz w:val="24"/>
          <w:szCs w:val="24"/>
          <w:lang w:val="en"/>
        </w:rPr>
        <w:t xml:space="preserve">, </w:t>
      </w:r>
      <w:r w:rsidRPr="008D77C7">
        <w:rPr>
          <w:color w:val="365F91" w:themeColor="accent1" w:themeShade="BF"/>
          <w:sz w:val="24"/>
          <w:szCs w:val="24"/>
          <w:lang w:val="en"/>
        </w:rPr>
        <w:t>available training materials and other resources relevant to the areas of support.</w:t>
      </w:r>
    </w:p>
    <w:p w:rsidRPr="008D77C7" w:rsidR="0012650B" w:rsidP="01BE9244" w:rsidRDefault="0012650B" w14:paraId="36A45F7A" w14:textId="1C8F61EC">
      <w:pPr>
        <w:widowControl w:val="0"/>
        <w:spacing w:line="240" w:lineRule="auto"/>
        <w:ind w:left="720"/>
        <w:rPr>
          <w:rFonts w:eastAsia="Open Sans"/>
          <w:color w:val="365F91" w:themeColor="accent1" w:themeShade="BF"/>
          <w:sz w:val="24"/>
          <w:szCs w:val="24"/>
        </w:rPr>
      </w:pPr>
    </w:p>
    <w:p w:rsidRPr="008D77C7" w:rsidR="0012650B" w:rsidP="00E47051" w:rsidRDefault="01BE9244" w14:paraId="783AA321" w14:textId="4AD16847">
      <w:pPr>
        <w:widowControl w:val="0"/>
        <w:spacing w:line="240" w:lineRule="auto"/>
        <w:rPr>
          <w:color w:val="365F91" w:themeColor="accent1" w:themeShade="BF"/>
          <w:sz w:val="24"/>
          <w:szCs w:val="24"/>
        </w:rPr>
      </w:pPr>
      <w:r w:rsidRPr="008D77C7">
        <w:rPr>
          <w:color w:val="365F91" w:themeColor="accent1" w:themeShade="BF"/>
          <w:sz w:val="24"/>
          <w:szCs w:val="24"/>
          <w:lang w:val="en"/>
        </w:rPr>
        <w:t>Attend relevant internal and external meetings as agreed with the line manager</w:t>
      </w:r>
    </w:p>
    <w:p w:rsidRPr="008D77C7" w:rsidR="0012650B" w:rsidP="01BE9244" w:rsidRDefault="0012650B" w14:paraId="2A8994BA" w14:textId="6F0F74ED">
      <w:pPr>
        <w:widowControl w:val="0"/>
        <w:spacing w:line="240" w:lineRule="auto"/>
        <w:ind w:left="720"/>
        <w:rPr>
          <w:rFonts w:eastAsia="Open Sans"/>
          <w:color w:val="365F91" w:themeColor="accent1" w:themeShade="BF"/>
          <w:sz w:val="24"/>
          <w:szCs w:val="24"/>
        </w:rPr>
      </w:pPr>
    </w:p>
    <w:p w:rsidRPr="008D77C7" w:rsidR="0012650B" w:rsidP="00E47051" w:rsidRDefault="01BE9244" w14:paraId="35ECB7A7" w14:textId="2242CE12">
      <w:pPr>
        <w:widowControl w:val="0"/>
        <w:spacing w:line="240" w:lineRule="auto"/>
        <w:rPr>
          <w:color w:val="365F91" w:themeColor="accent1" w:themeShade="BF"/>
          <w:sz w:val="24"/>
          <w:szCs w:val="24"/>
        </w:rPr>
      </w:pPr>
      <w:r w:rsidRPr="008D77C7">
        <w:rPr>
          <w:color w:val="365F91" w:themeColor="accent1" w:themeShade="BF"/>
          <w:sz w:val="24"/>
          <w:szCs w:val="24"/>
          <w:lang w:val="en"/>
        </w:rPr>
        <w:t xml:space="preserve">Prepare for and attend supervision sessions/team meetings/staff meetings as </w:t>
      </w:r>
      <w:r w:rsidRPr="008D77C7">
        <w:rPr>
          <w:color w:val="365F91" w:themeColor="accent1" w:themeShade="BF"/>
          <w:sz w:val="24"/>
          <w:szCs w:val="24"/>
          <w:lang w:val="en"/>
        </w:rPr>
        <w:t xml:space="preserve">appropriate </w:t>
      </w:r>
    </w:p>
    <w:p w:rsidRPr="008D77C7" w:rsidR="0012650B" w:rsidP="01BE9244" w:rsidRDefault="0012650B" w14:paraId="3B7A62AF" w14:textId="797B0F26">
      <w:pPr>
        <w:widowControl w:val="0"/>
        <w:spacing w:line="240" w:lineRule="auto"/>
        <w:ind w:left="720"/>
        <w:rPr>
          <w:rFonts w:eastAsia="Open Sans"/>
          <w:color w:val="365F91" w:themeColor="accent1" w:themeShade="BF"/>
          <w:sz w:val="24"/>
          <w:szCs w:val="24"/>
        </w:rPr>
      </w:pPr>
    </w:p>
    <w:p w:rsidRPr="008D77C7" w:rsidR="0012650B" w:rsidP="00E47051" w:rsidRDefault="01BE9244" w14:paraId="31F6CFD8" w14:textId="55058C2C">
      <w:pPr>
        <w:widowControl w:val="0"/>
        <w:spacing w:line="240" w:lineRule="auto"/>
        <w:rPr>
          <w:color w:val="365F91" w:themeColor="accent1" w:themeShade="BF"/>
          <w:sz w:val="24"/>
          <w:szCs w:val="24"/>
        </w:rPr>
      </w:pPr>
      <w:r w:rsidRPr="008D77C7">
        <w:rPr>
          <w:color w:val="365F91" w:themeColor="accent1" w:themeShade="BF"/>
          <w:sz w:val="24"/>
          <w:szCs w:val="24"/>
          <w:lang w:val="en"/>
        </w:rPr>
        <w:t>Identify and implement own learning and development needs</w:t>
      </w:r>
    </w:p>
    <w:p w:rsidRPr="008D77C7" w:rsidR="0012650B" w:rsidP="01BE9244" w:rsidRDefault="0012650B" w14:paraId="71295764" w14:textId="10DDE264">
      <w:pPr>
        <w:widowControl w:val="0"/>
        <w:spacing w:line="240" w:lineRule="auto"/>
        <w:rPr>
          <w:rFonts w:eastAsia="Open Sans"/>
          <w:color w:val="365F91" w:themeColor="accent1" w:themeShade="BF"/>
          <w:sz w:val="24"/>
          <w:szCs w:val="24"/>
        </w:rPr>
      </w:pPr>
    </w:p>
    <w:p w:rsidRPr="008D77C7" w:rsidR="0012650B" w:rsidP="01BE9244" w:rsidRDefault="01BE9244" w14:paraId="2092BC30" w14:textId="6840B405">
      <w:pPr>
        <w:widowControl w:val="0"/>
        <w:spacing w:line="240" w:lineRule="auto"/>
        <w:rPr>
          <w:color w:val="365F91" w:themeColor="accent1" w:themeShade="BF"/>
          <w:sz w:val="24"/>
          <w:szCs w:val="24"/>
        </w:rPr>
      </w:pPr>
      <w:r w:rsidRPr="008D77C7">
        <w:rPr>
          <w:b/>
          <w:bCs/>
          <w:color w:val="365F91" w:themeColor="accent1" w:themeShade="BF"/>
          <w:sz w:val="24"/>
          <w:szCs w:val="24"/>
          <w:lang w:val="en"/>
        </w:rPr>
        <w:t xml:space="preserve">Other duties and responsibilities </w:t>
      </w:r>
    </w:p>
    <w:p w:rsidRPr="008D77C7" w:rsidR="0012650B" w:rsidP="01BE9244" w:rsidRDefault="0012650B" w14:paraId="4DEE5072" w14:textId="33A38AAC">
      <w:pPr>
        <w:widowControl w:val="0"/>
        <w:spacing w:line="240" w:lineRule="auto"/>
        <w:rPr>
          <w:rFonts w:eastAsia="Open Sans"/>
          <w:color w:val="365F91" w:themeColor="accent1" w:themeShade="BF"/>
          <w:sz w:val="24"/>
          <w:szCs w:val="24"/>
        </w:rPr>
      </w:pPr>
    </w:p>
    <w:p w:rsidRPr="008D77C7" w:rsidR="0012650B" w:rsidP="4E96700C" w:rsidRDefault="01BE9244" w14:paraId="443B6C2C" w14:textId="168EBA17" w14:noSpellErr="1">
      <w:pPr>
        <w:widowControl w:val="0"/>
        <w:spacing w:line="240" w:lineRule="auto"/>
        <w:rPr>
          <w:rFonts w:eastAsia="Open Sans"/>
          <w:color w:val="365F91" w:themeColor="accent1" w:themeShade="BF"/>
          <w:sz w:val="24"/>
          <w:szCs w:val="24"/>
          <w:lang w:val="en-US"/>
        </w:rPr>
      </w:pPr>
      <w:r w:rsidRPr="4E96700C" w:rsidR="01BE9244">
        <w:rPr>
          <w:color w:val="365F91" w:themeColor="accent1" w:themeTint="FF" w:themeShade="BF"/>
          <w:sz w:val="24"/>
          <w:szCs w:val="24"/>
          <w:lang w:val="en-US"/>
        </w:rPr>
        <w:t>If required</w:t>
      </w:r>
      <w:r w:rsidRPr="4E96700C" w:rsidR="0B1E8FBB">
        <w:rPr>
          <w:color w:val="365F91" w:themeColor="accent1" w:themeTint="FF" w:themeShade="BF"/>
          <w:sz w:val="24"/>
          <w:szCs w:val="24"/>
          <w:lang w:val="en-US"/>
        </w:rPr>
        <w:t>,</w:t>
      </w:r>
      <w:r w:rsidRPr="4E96700C" w:rsidR="01BE9244">
        <w:rPr>
          <w:color w:val="365F91" w:themeColor="accent1" w:themeTint="FF" w:themeShade="BF"/>
          <w:sz w:val="24"/>
          <w:szCs w:val="24"/>
          <w:lang w:val="en-US"/>
        </w:rPr>
        <w:t xml:space="preserve"> work from a variety of Citizens Advice Liverpool outlets across the city as </w:t>
      </w:r>
      <w:r w:rsidRPr="4E96700C" w:rsidR="01BE9244">
        <w:rPr>
          <w:color w:val="365F91" w:themeColor="accent1" w:themeTint="FF" w:themeShade="BF"/>
          <w:sz w:val="24"/>
          <w:szCs w:val="24"/>
          <w:lang w:val="en-US"/>
        </w:rPr>
        <w:t>required</w:t>
      </w:r>
      <w:r w:rsidRPr="4E96700C" w:rsidR="01BE9244">
        <w:rPr>
          <w:color w:val="365F91" w:themeColor="accent1" w:themeTint="FF" w:themeShade="BF"/>
          <w:sz w:val="24"/>
          <w:szCs w:val="24"/>
          <w:lang w:val="en-US"/>
        </w:rPr>
        <w:t xml:space="preserve"> over the course of the week </w:t>
      </w:r>
    </w:p>
    <w:p w:rsidRPr="008D77C7" w:rsidR="0012650B" w:rsidP="01BE9244" w:rsidRDefault="0012650B" w14:paraId="10221BDD" w14:textId="083C48D1">
      <w:pPr>
        <w:widowControl w:val="0"/>
        <w:spacing w:line="240" w:lineRule="auto"/>
        <w:ind w:left="720"/>
        <w:rPr>
          <w:rFonts w:eastAsia="Open Sans"/>
          <w:color w:val="365F91" w:themeColor="accent1" w:themeShade="BF"/>
          <w:sz w:val="24"/>
          <w:szCs w:val="24"/>
        </w:rPr>
      </w:pPr>
    </w:p>
    <w:p w:rsidRPr="008D77C7" w:rsidR="0012650B" w:rsidP="00E47051" w:rsidRDefault="01BE9244" w14:paraId="1A145768" w14:textId="18D875F3">
      <w:pPr>
        <w:widowControl w:val="0"/>
        <w:spacing w:line="240" w:lineRule="auto"/>
        <w:rPr>
          <w:color w:val="365F91" w:themeColor="accent1" w:themeShade="BF"/>
          <w:sz w:val="24"/>
          <w:szCs w:val="24"/>
        </w:rPr>
      </w:pPr>
      <w:r w:rsidRPr="008D77C7">
        <w:rPr>
          <w:color w:val="365F91" w:themeColor="accent1" w:themeShade="BF"/>
          <w:sz w:val="24"/>
          <w:szCs w:val="24"/>
          <w:lang w:val="en"/>
        </w:rPr>
        <w:t>Promote the aims, policies, and membership requirements of the Citizens Advice service.</w:t>
      </w:r>
    </w:p>
    <w:p w:rsidRPr="008D77C7" w:rsidR="0012650B" w:rsidP="01BE9244" w:rsidRDefault="0012650B" w14:paraId="06069C9A" w14:textId="564E0121">
      <w:pPr>
        <w:widowControl w:val="0"/>
        <w:spacing w:line="240" w:lineRule="auto"/>
        <w:ind w:left="720"/>
        <w:rPr>
          <w:rFonts w:eastAsia="Open Sans"/>
          <w:color w:val="365F91" w:themeColor="accent1" w:themeShade="BF"/>
          <w:sz w:val="24"/>
          <w:szCs w:val="24"/>
        </w:rPr>
      </w:pPr>
    </w:p>
    <w:p w:rsidRPr="008D77C7" w:rsidR="0012650B" w:rsidP="00E47051" w:rsidRDefault="01BE9244" w14:paraId="1D70863D" w14:textId="0532BB88">
      <w:pPr>
        <w:widowControl w:val="0"/>
        <w:spacing w:line="240" w:lineRule="auto"/>
        <w:rPr>
          <w:color w:val="365F91" w:themeColor="accent1" w:themeShade="BF"/>
          <w:sz w:val="24"/>
          <w:szCs w:val="24"/>
        </w:rPr>
      </w:pPr>
      <w:r w:rsidRPr="008D77C7">
        <w:rPr>
          <w:color w:val="365F91" w:themeColor="accent1" w:themeShade="BF"/>
          <w:sz w:val="24"/>
          <w:szCs w:val="24"/>
          <w:lang w:val="en"/>
        </w:rPr>
        <w:t xml:space="preserve">Ensure all processes and procedures that relate to the responsibilities of the role are delivered with a high level of awareness of the </w:t>
      </w:r>
      <w:proofErr w:type="spellStart"/>
      <w:r w:rsidRPr="008D77C7">
        <w:rPr>
          <w:color w:val="365F91" w:themeColor="accent1" w:themeShade="BF"/>
          <w:sz w:val="24"/>
          <w:szCs w:val="24"/>
          <w:lang w:val="en"/>
        </w:rPr>
        <w:t>organisation</w:t>
      </w:r>
      <w:r w:rsidRPr="008D77C7" w:rsidR="00B43418">
        <w:rPr>
          <w:color w:val="365F91" w:themeColor="accent1" w:themeShade="BF"/>
          <w:sz w:val="24"/>
          <w:szCs w:val="24"/>
          <w:lang w:val="en"/>
        </w:rPr>
        <w:t>’</w:t>
      </w:r>
      <w:r w:rsidRPr="008D77C7">
        <w:rPr>
          <w:color w:val="365F91" w:themeColor="accent1" w:themeShade="BF"/>
          <w:sz w:val="24"/>
          <w:szCs w:val="24"/>
          <w:lang w:val="en"/>
        </w:rPr>
        <w:t>s</w:t>
      </w:r>
      <w:proofErr w:type="spellEnd"/>
      <w:r w:rsidRPr="008D77C7">
        <w:rPr>
          <w:color w:val="365F91" w:themeColor="accent1" w:themeShade="BF"/>
          <w:sz w:val="24"/>
          <w:szCs w:val="24"/>
          <w:lang w:val="en"/>
        </w:rPr>
        <w:t xml:space="preserve"> equality and diversity ethos and policies.</w:t>
      </w:r>
    </w:p>
    <w:p w:rsidRPr="008D77C7" w:rsidR="0012650B" w:rsidP="01BE9244" w:rsidRDefault="0012650B" w14:paraId="631B17B6" w14:textId="12E9B2B7">
      <w:pPr>
        <w:widowControl w:val="0"/>
        <w:spacing w:line="240" w:lineRule="auto"/>
        <w:ind w:left="720"/>
        <w:rPr>
          <w:rFonts w:eastAsia="Open Sans"/>
          <w:color w:val="365F91" w:themeColor="accent1" w:themeShade="BF"/>
          <w:sz w:val="24"/>
          <w:szCs w:val="24"/>
        </w:rPr>
      </w:pPr>
    </w:p>
    <w:p w:rsidRPr="008D77C7" w:rsidR="0012650B" w:rsidP="00E47051" w:rsidRDefault="01BE9244" w14:paraId="1BDA6932" w14:textId="5D75BFF8">
      <w:pPr>
        <w:widowControl w:val="0"/>
        <w:spacing w:line="240" w:lineRule="auto"/>
        <w:rPr>
          <w:color w:val="365F91" w:themeColor="accent1" w:themeShade="BF"/>
          <w:sz w:val="24"/>
          <w:szCs w:val="24"/>
        </w:rPr>
      </w:pPr>
      <w:r w:rsidRPr="008D77C7">
        <w:rPr>
          <w:color w:val="365F91" w:themeColor="accent1" w:themeShade="BF"/>
          <w:sz w:val="24"/>
          <w:szCs w:val="24"/>
          <w:lang w:val="en"/>
        </w:rPr>
        <w:t>Be a positive ambassador for Citizens Advice Liverpool.</w:t>
      </w:r>
    </w:p>
    <w:p w:rsidRPr="008D77C7" w:rsidR="0012650B" w:rsidP="01BE9244" w:rsidRDefault="0012650B" w14:paraId="25DE1D1E" w14:textId="2CE579DE">
      <w:pPr>
        <w:widowControl w:val="0"/>
        <w:spacing w:line="240" w:lineRule="auto"/>
        <w:ind w:left="720"/>
        <w:rPr>
          <w:rFonts w:eastAsia="Open Sans"/>
          <w:color w:val="365F91" w:themeColor="accent1" w:themeShade="BF"/>
          <w:sz w:val="24"/>
          <w:szCs w:val="24"/>
        </w:rPr>
      </w:pPr>
    </w:p>
    <w:p w:rsidRPr="008D77C7" w:rsidR="0012650B" w:rsidP="00E47051" w:rsidRDefault="01BE9244" w14:paraId="23F12C4C" w14:textId="61EDDC87">
      <w:pPr>
        <w:widowControl w:val="0"/>
        <w:spacing w:line="240" w:lineRule="auto"/>
        <w:rPr>
          <w:color w:val="365F91" w:themeColor="accent1" w:themeShade="BF"/>
          <w:sz w:val="24"/>
          <w:szCs w:val="24"/>
        </w:rPr>
      </w:pPr>
      <w:r w:rsidRPr="008D77C7">
        <w:rPr>
          <w:color w:val="365F91" w:themeColor="accent1" w:themeShade="BF"/>
          <w:sz w:val="24"/>
          <w:szCs w:val="24"/>
          <w:lang w:val="en"/>
        </w:rPr>
        <w:t>Abide by health and safety guidelines and share responsibility for own safety and that of colleagues.</w:t>
      </w:r>
    </w:p>
    <w:p w:rsidRPr="008D77C7" w:rsidR="0012650B" w:rsidP="01BE9244" w:rsidRDefault="0012650B" w14:paraId="1C67ED5E" w14:textId="767630B5">
      <w:pPr>
        <w:widowControl w:val="0"/>
        <w:spacing w:line="240" w:lineRule="auto"/>
        <w:ind w:left="720"/>
        <w:rPr>
          <w:rFonts w:eastAsia="Open Sans"/>
          <w:color w:val="365F91" w:themeColor="accent1" w:themeShade="BF"/>
          <w:sz w:val="24"/>
          <w:szCs w:val="24"/>
        </w:rPr>
      </w:pPr>
    </w:p>
    <w:p w:rsidRPr="008D77C7" w:rsidR="0012650B" w:rsidP="00E47051" w:rsidRDefault="01BE9244" w14:paraId="7C057362" w14:textId="4F367C99">
      <w:pPr>
        <w:widowControl w:val="0"/>
        <w:spacing w:line="240" w:lineRule="auto"/>
        <w:rPr>
          <w:color w:val="365F91" w:themeColor="accent1" w:themeShade="BF"/>
          <w:sz w:val="24"/>
          <w:szCs w:val="24"/>
        </w:rPr>
      </w:pPr>
      <w:r w:rsidRPr="008D77C7">
        <w:rPr>
          <w:color w:val="365F91" w:themeColor="accent1" w:themeShade="BF"/>
          <w:sz w:val="24"/>
          <w:szCs w:val="24"/>
          <w:lang w:val="en"/>
        </w:rPr>
        <w:t>Carry out any other tasks that may be within the scope of the post to ensure the effective delivery and development of the telephone advice service</w:t>
      </w:r>
    </w:p>
    <w:p w:rsidRPr="008D77C7" w:rsidR="00362264" w:rsidRDefault="00362264" w14:paraId="0B4020A7" w14:textId="77777777">
      <w:pPr>
        <w:widowControl w:val="0"/>
        <w:spacing w:line="240" w:lineRule="auto"/>
        <w:rPr>
          <w:rFonts w:eastAsia="Open Sans"/>
          <w:color w:val="365F91" w:themeColor="accent1" w:themeShade="BF"/>
          <w:sz w:val="24"/>
          <w:szCs w:val="24"/>
        </w:rPr>
      </w:pPr>
    </w:p>
    <w:p w:rsidRPr="005A65DB" w:rsidR="00362264" w:rsidRDefault="00362264" w14:paraId="1D7B270A" w14:textId="77777777">
      <w:pPr>
        <w:widowControl w:val="0"/>
        <w:spacing w:line="240" w:lineRule="auto"/>
        <w:rPr>
          <w:rFonts w:eastAsia="Open Sans"/>
          <w:b/>
          <w:color w:val="004888"/>
          <w:sz w:val="24"/>
          <w:szCs w:val="24"/>
        </w:rPr>
      </w:pPr>
    </w:p>
    <w:p w:rsidR="0012650B" w:rsidRDefault="0012650B" w14:paraId="4F904CB7" w14:textId="3CFC3886">
      <w:pPr>
        <w:widowControl w:val="0"/>
        <w:spacing w:line="240" w:lineRule="auto"/>
        <w:rPr>
          <w:rFonts w:eastAsia="Open Sans"/>
          <w:b/>
          <w:color w:val="004888"/>
          <w:sz w:val="24"/>
          <w:szCs w:val="24"/>
        </w:rPr>
      </w:pPr>
    </w:p>
    <w:p w:rsidR="00E47051" w:rsidRDefault="00E47051" w14:paraId="331131D7" w14:textId="7458CB93">
      <w:pPr>
        <w:widowControl w:val="0"/>
        <w:spacing w:line="240" w:lineRule="auto"/>
        <w:rPr>
          <w:rFonts w:eastAsia="Open Sans"/>
          <w:b/>
          <w:color w:val="004888"/>
          <w:sz w:val="24"/>
          <w:szCs w:val="24"/>
        </w:rPr>
      </w:pPr>
    </w:p>
    <w:p w:rsidR="00E47051" w:rsidRDefault="00E47051" w14:paraId="0D86B513" w14:textId="3367CEE8">
      <w:pPr>
        <w:widowControl w:val="0"/>
        <w:spacing w:line="240" w:lineRule="auto"/>
        <w:rPr>
          <w:rFonts w:eastAsia="Open Sans"/>
          <w:b/>
          <w:color w:val="004888"/>
          <w:sz w:val="24"/>
          <w:szCs w:val="24"/>
        </w:rPr>
      </w:pPr>
    </w:p>
    <w:p w:rsidR="00E47051" w:rsidRDefault="00E47051" w14:paraId="30796849" w14:textId="0DE1FC70">
      <w:pPr>
        <w:widowControl w:val="0"/>
        <w:spacing w:line="240" w:lineRule="auto"/>
        <w:rPr>
          <w:rFonts w:eastAsia="Open Sans"/>
          <w:b/>
          <w:color w:val="004888"/>
          <w:sz w:val="24"/>
          <w:szCs w:val="24"/>
        </w:rPr>
      </w:pPr>
    </w:p>
    <w:p w:rsidR="00E47051" w:rsidRDefault="00E47051" w14:paraId="319E17F9" w14:textId="58FB520A">
      <w:pPr>
        <w:widowControl w:val="0"/>
        <w:spacing w:line="240" w:lineRule="auto"/>
        <w:rPr>
          <w:rFonts w:eastAsia="Open Sans"/>
          <w:b/>
          <w:color w:val="004888"/>
          <w:sz w:val="24"/>
          <w:szCs w:val="24"/>
        </w:rPr>
      </w:pPr>
    </w:p>
    <w:p w:rsidR="00E47051" w:rsidRDefault="00E47051" w14:paraId="3C872558" w14:textId="6C328AB1">
      <w:pPr>
        <w:widowControl w:val="0"/>
        <w:spacing w:line="240" w:lineRule="auto"/>
        <w:rPr>
          <w:rFonts w:eastAsia="Open Sans"/>
          <w:b/>
          <w:color w:val="004888"/>
          <w:sz w:val="24"/>
          <w:szCs w:val="24"/>
        </w:rPr>
      </w:pPr>
    </w:p>
    <w:p w:rsidR="00F856A2" w:rsidRDefault="00F856A2" w14:paraId="69FF8941" w14:textId="0F617D5A">
      <w:pPr>
        <w:widowControl w:val="0"/>
        <w:spacing w:line="240" w:lineRule="auto"/>
        <w:rPr>
          <w:rFonts w:eastAsia="Open Sans"/>
          <w:b/>
          <w:color w:val="004888"/>
          <w:sz w:val="24"/>
          <w:szCs w:val="24"/>
        </w:rPr>
      </w:pPr>
    </w:p>
    <w:p w:rsidR="00F856A2" w:rsidRDefault="00F856A2" w14:paraId="2A1296A0" w14:textId="711CECCE">
      <w:pPr>
        <w:widowControl w:val="0"/>
        <w:spacing w:line="240" w:lineRule="auto"/>
        <w:rPr>
          <w:rFonts w:eastAsia="Open Sans"/>
          <w:b/>
          <w:color w:val="004888"/>
          <w:sz w:val="24"/>
          <w:szCs w:val="24"/>
        </w:rPr>
      </w:pPr>
    </w:p>
    <w:p w:rsidR="00F856A2" w:rsidRDefault="00F856A2" w14:paraId="7DB59976" w14:textId="77777777">
      <w:pPr>
        <w:widowControl w:val="0"/>
        <w:spacing w:line="240" w:lineRule="auto"/>
        <w:rPr>
          <w:rFonts w:eastAsia="Open Sans"/>
          <w:b/>
          <w:color w:val="004888"/>
          <w:sz w:val="24"/>
          <w:szCs w:val="24"/>
        </w:rPr>
      </w:pPr>
      <w:bookmarkStart w:name="_GoBack" w:id="0"/>
      <w:bookmarkEnd w:id="0"/>
    </w:p>
    <w:p w:rsidR="00E47051" w:rsidRDefault="00E47051" w14:paraId="3B9A2914" w14:textId="656F8CAF">
      <w:pPr>
        <w:widowControl w:val="0"/>
        <w:spacing w:line="240" w:lineRule="auto"/>
        <w:rPr>
          <w:rFonts w:eastAsia="Open Sans"/>
          <w:b/>
          <w:color w:val="004888"/>
          <w:sz w:val="24"/>
          <w:szCs w:val="24"/>
        </w:rPr>
      </w:pPr>
    </w:p>
    <w:p w:rsidR="00E47051" w:rsidRDefault="00E47051" w14:paraId="0374F6C3" w14:textId="03EA7E81">
      <w:pPr>
        <w:widowControl w:val="0"/>
        <w:spacing w:line="240" w:lineRule="auto"/>
        <w:rPr>
          <w:rFonts w:eastAsia="Open Sans"/>
          <w:b/>
          <w:color w:val="004888"/>
          <w:sz w:val="24"/>
          <w:szCs w:val="24"/>
        </w:rPr>
      </w:pPr>
    </w:p>
    <w:p w:rsidR="00E47051" w:rsidRDefault="00E47051" w14:paraId="5603C8CB" w14:textId="67402F60">
      <w:pPr>
        <w:widowControl w:val="0"/>
        <w:spacing w:line="240" w:lineRule="auto"/>
        <w:rPr>
          <w:rFonts w:eastAsia="Open Sans"/>
          <w:b/>
          <w:color w:val="004888"/>
          <w:sz w:val="24"/>
          <w:szCs w:val="24"/>
        </w:rPr>
      </w:pPr>
    </w:p>
    <w:p w:rsidR="00E47051" w:rsidRDefault="00E47051" w14:paraId="24665868" w14:textId="49DF01B7">
      <w:pPr>
        <w:widowControl w:val="0"/>
        <w:spacing w:line="240" w:lineRule="auto"/>
        <w:rPr>
          <w:rFonts w:eastAsia="Open Sans"/>
          <w:b/>
          <w:color w:val="004888"/>
          <w:sz w:val="24"/>
          <w:szCs w:val="24"/>
        </w:rPr>
      </w:pPr>
    </w:p>
    <w:p w:rsidR="00E47051" w:rsidRDefault="00E47051" w14:paraId="0B51B3CF" w14:textId="006400D5">
      <w:pPr>
        <w:widowControl w:val="0"/>
        <w:spacing w:line="240" w:lineRule="auto"/>
        <w:rPr>
          <w:rFonts w:eastAsia="Open Sans"/>
          <w:b/>
          <w:color w:val="004888"/>
          <w:sz w:val="24"/>
          <w:szCs w:val="24"/>
        </w:rPr>
      </w:pPr>
    </w:p>
    <w:p w:rsidR="00E47051" w:rsidRDefault="00E47051" w14:paraId="17809E2F" w14:textId="4701C7E4">
      <w:pPr>
        <w:widowControl w:val="0"/>
        <w:spacing w:line="240" w:lineRule="auto"/>
        <w:rPr>
          <w:rFonts w:eastAsia="Open Sans"/>
          <w:b/>
          <w:color w:val="004888"/>
          <w:sz w:val="24"/>
          <w:szCs w:val="24"/>
        </w:rPr>
      </w:pPr>
    </w:p>
    <w:p w:rsidR="00E47051" w:rsidRDefault="00E47051" w14:paraId="2A5E5E81" w14:textId="69D06B18">
      <w:pPr>
        <w:widowControl w:val="0"/>
        <w:spacing w:line="240" w:lineRule="auto"/>
        <w:rPr>
          <w:rFonts w:eastAsia="Open Sans"/>
          <w:b/>
          <w:color w:val="004888"/>
          <w:sz w:val="24"/>
          <w:szCs w:val="24"/>
        </w:rPr>
      </w:pPr>
    </w:p>
    <w:p w:rsidR="00E47051" w:rsidRDefault="00E47051" w14:paraId="7BA974D8" w14:textId="13D36994">
      <w:pPr>
        <w:widowControl w:val="0"/>
        <w:spacing w:line="240" w:lineRule="auto"/>
        <w:rPr>
          <w:rFonts w:eastAsia="Open Sans"/>
          <w:b/>
          <w:color w:val="004888"/>
          <w:sz w:val="24"/>
          <w:szCs w:val="24"/>
        </w:rPr>
      </w:pPr>
    </w:p>
    <w:p w:rsidR="00E47051" w:rsidRDefault="00E47051" w14:paraId="30860E56" w14:textId="1A57ED01">
      <w:pPr>
        <w:widowControl w:val="0"/>
        <w:spacing w:line="240" w:lineRule="auto"/>
        <w:rPr>
          <w:rFonts w:eastAsia="Open Sans"/>
          <w:b/>
          <w:color w:val="004888"/>
          <w:sz w:val="24"/>
          <w:szCs w:val="24"/>
        </w:rPr>
      </w:pPr>
    </w:p>
    <w:p w:rsidR="00E47051" w:rsidRDefault="00E47051" w14:paraId="3A2C0BDE" w14:textId="7C189706">
      <w:pPr>
        <w:widowControl w:val="0"/>
        <w:spacing w:line="240" w:lineRule="auto"/>
        <w:rPr>
          <w:rFonts w:eastAsia="Open Sans"/>
          <w:b/>
          <w:color w:val="004888"/>
          <w:sz w:val="24"/>
          <w:szCs w:val="24"/>
        </w:rPr>
      </w:pPr>
    </w:p>
    <w:p w:rsidR="00E47051" w:rsidRDefault="00E47051" w14:paraId="5666B611" w14:textId="4F6EACE6">
      <w:pPr>
        <w:widowControl w:val="0"/>
        <w:spacing w:line="240" w:lineRule="auto"/>
        <w:rPr>
          <w:rFonts w:eastAsia="Open Sans"/>
          <w:b/>
          <w:color w:val="004888"/>
          <w:sz w:val="24"/>
          <w:szCs w:val="24"/>
        </w:rPr>
      </w:pPr>
    </w:p>
    <w:p w:rsidR="00E47051" w:rsidRDefault="00E47051" w14:paraId="63EBCFB7" w14:textId="66492D4B">
      <w:pPr>
        <w:widowControl w:val="0"/>
        <w:spacing w:line="240" w:lineRule="auto"/>
        <w:rPr>
          <w:rFonts w:eastAsia="Open Sans"/>
          <w:b/>
          <w:color w:val="004888"/>
          <w:sz w:val="24"/>
          <w:szCs w:val="24"/>
        </w:rPr>
      </w:pPr>
    </w:p>
    <w:p w:rsidR="00E47051" w:rsidRDefault="00E47051" w14:paraId="205B8DC2" w14:textId="22D4D757">
      <w:pPr>
        <w:widowControl w:val="0"/>
        <w:spacing w:line="240" w:lineRule="auto"/>
        <w:rPr>
          <w:rFonts w:eastAsia="Open Sans"/>
          <w:b/>
          <w:color w:val="004888"/>
          <w:sz w:val="24"/>
          <w:szCs w:val="24"/>
        </w:rPr>
      </w:pPr>
    </w:p>
    <w:p w:rsidR="00E47051" w:rsidRDefault="00E47051" w14:paraId="5A55F514" w14:textId="4B0C8F89">
      <w:pPr>
        <w:widowControl w:val="0"/>
        <w:spacing w:line="240" w:lineRule="auto"/>
        <w:rPr>
          <w:rFonts w:eastAsia="Open Sans"/>
          <w:b/>
          <w:color w:val="004888"/>
          <w:sz w:val="24"/>
          <w:szCs w:val="24"/>
        </w:rPr>
      </w:pPr>
    </w:p>
    <w:p w:rsidRPr="005A65DB" w:rsidR="00E47051" w:rsidRDefault="00E47051" w14:paraId="3BEB5DE6" w14:textId="77777777">
      <w:pPr>
        <w:widowControl w:val="0"/>
        <w:spacing w:line="240" w:lineRule="auto"/>
        <w:rPr>
          <w:rFonts w:eastAsia="Open Sans"/>
          <w:b/>
          <w:color w:val="004888"/>
          <w:sz w:val="24"/>
          <w:szCs w:val="24"/>
        </w:rPr>
      </w:pPr>
    </w:p>
    <w:p w:rsidRPr="005A65DB" w:rsidR="0012650B" w:rsidRDefault="00DC3A91" w14:paraId="599E5966" w14:textId="77777777">
      <w:pPr>
        <w:widowControl w:val="0"/>
        <w:rPr>
          <w:rFonts w:eastAsia="Open Sans"/>
          <w:b/>
          <w:color w:val="004888"/>
          <w:sz w:val="54"/>
          <w:szCs w:val="54"/>
        </w:rPr>
      </w:pPr>
      <w:r w:rsidRPr="005A65DB">
        <w:rPr>
          <w:rFonts w:eastAsia="Open Sans"/>
          <w:noProof/>
          <w:color w:val="004888"/>
          <w:sz w:val="28"/>
          <w:szCs w:val="28"/>
        </w:rPr>
        <w:drawing>
          <wp:inline distT="19050" distB="19050" distL="19050" distR="19050" wp14:anchorId="25DCC1CC" wp14:editId="07777777">
            <wp:extent cx="490682" cy="4318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0682" cy="431800"/>
                    </a:xfrm>
                    <a:prstGeom prst="rect">
                      <a:avLst/>
                    </a:prstGeom>
                    <a:ln/>
                  </pic:spPr>
                </pic:pic>
              </a:graphicData>
            </a:graphic>
          </wp:inline>
        </w:drawing>
      </w:r>
      <w:r w:rsidRPr="005A65DB">
        <w:rPr>
          <w:rFonts w:eastAsia="Open Sans"/>
          <w:color w:val="004888"/>
          <w:sz w:val="28"/>
          <w:szCs w:val="28"/>
        </w:rPr>
        <w:t xml:space="preserve">  </w:t>
      </w:r>
      <w:r w:rsidRPr="32138A17" w:rsidR="00930FFF">
        <w:rPr>
          <w:rFonts w:eastAsia="Open Sans"/>
          <w:b/>
          <w:bCs/>
          <w:color w:val="004888"/>
          <w:sz w:val="54"/>
          <w:szCs w:val="54"/>
        </w:rPr>
        <w:t>Person specification</w:t>
      </w:r>
    </w:p>
    <w:p w:rsidRPr="008D77C7" w:rsidR="01BE9244" w:rsidP="01BE9244" w:rsidRDefault="01BE9244" w14:paraId="0CD7DC8E" w14:textId="79147B3E">
      <w:pPr>
        <w:spacing w:line="240" w:lineRule="auto"/>
        <w:rPr>
          <w:color w:val="365F91" w:themeColor="accent1" w:themeShade="BF"/>
          <w:sz w:val="24"/>
          <w:szCs w:val="24"/>
        </w:rPr>
      </w:pPr>
      <w:r w:rsidRPr="008D77C7">
        <w:rPr>
          <w:color w:val="365F91" w:themeColor="accent1" w:themeShade="BF"/>
        </w:rPr>
        <w:br/>
      </w:r>
      <w:r w:rsidRPr="008D77C7">
        <w:rPr>
          <w:b/>
          <w:bCs/>
          <w:color w:val="365F91" w:themeColor="accent1" w:themeShade="BF"/>
          <w:sz w:val="24"/>
          <w:szCs w:val="24"/>
        </w:rPr>
        <w:t>Desirable</w:t>
      </w:r>
    </w:p>
    <w:p w:rsidRPr="008D77C7" w:rsidR="01BE9244" w:rsidP="01BE9244" w:rsidRDefault="01BE9244" w14:paraId="28EFF389" w14:textId="2749ABE6">
      <w:pPr>
        <w:pStyle w:val="ListParagraph"/>
        <w:numPr>
          <w:ilvl w:val="0"/>
          <w:numId w:val="1"/>
        </w:numPr>
        <w:spacing w:line="240" w:lineRule="auto"/>
        <w:rPr>
          <w:color w:val="365F91" w:themeColor="accent1" w:themeShade="BF"/>
          <w:sz w:val="24"/>
          <w:szCs w:val="24"/>
        </w:rPr>
      </w:pPr>
      <w:r w:rsidRPr="2EA6E82C">
        <w:rPr>
          <w:color w:val="365F91" w:themeColor="accent1" w:themeShade="BF"/>
          <w:sz w:val="24"/>
          <w:szCs w:val="24"/>
        </w:rPr>
        <w:t>One year’</w:t>
      </w:r>
      <w:r w:rsidRPr="2EA6E82C" w:rsidR="56C703EF">
        <w:rPr>
          <w:color w:val="365F91" w:themeColor="accent1" w:themeShade="BF"/>
          <w:sz w:val="24"/>
          <w:szCs w:val="24"/>
        </w:rPr>
        <w:t>s</w:t>
      </w:r>
      <w:r w:rsidRPr="2EA6E82C">
        <w:rPr>
          <w:color w:val="365F91" w:themeColor="accent1" w:themeShade="BF"/>
          <w:sz w:val="24"/>
          <w:szCs w:val="24"/>
        </w:rPr>
        <w:t xml:space="preserve"> experience of delivering generalist advice within Citizens Advice or another quality assured environment such as AQS.</w:t>
      </w:r>
    </w:p>
    <w:p w:rsidRPr="008D77C7" w:rsidR="01BE9244" w:rsidP="01BE9244" w:rsidRDefault="01BE9244" w14:paraId="4D670D78" w14:textId="4C41089B">
      <w:pPr>
        <w:spacing w:line="240" w:lineRule="auto"/>
        <w:rPr>
          <w:color w:val="365F91" w:themeColor="accent1" w:themeShade="BF"/>
          <w:sz w:val="24"/>
          <w:szCs w:val="24"/>
        </w:rPr>
      </w:pPr>
    </w:p>
    <w:p w:rsidRPr="008D77C7" w:rsidR="01BE9244" w:rsidP="01BE9244" w:rsidRDefault="01BE9244" w14:paraId="62FA18AE" w14:textId="2F1F6990">
      <w:pPr>
        <w:spacing w:line="240" w:lineRule="auto"/>
        <w:rPr>
          <w:color w:val="365F91" w:themeColor="accent1" w:themeShade="BF"/>
          <w:sz w:val="24"/>
          <w:szCs w:val="24"/>
        </w:rPr>
      </w:pPr>
      <w:r w:rsidRPr="0CDCCF9F">
        <w:rPr>
          <w:b/>
          <w:bCs/>
          <w:color w:val="365F91" w:themeColor="accent1" w:themeShade="BF"/>
          <w:sz w:val="24"/>
          <w:szCs w:val="24"/>
        </w:rPr>
        <w:t xml:space="preserve">Essential </w:t>
      </w:r>
    </w:p>
    <w:p w:rsidRPr="008D77C7" w:rsidR="01BE9244" w:rsidP="55855F61" w:rsidRDefault="01BE9244" w14:paraId="478368EB" w14:textId="77E50B42">
      <w:pPr>
        <w:spacing w:line="240" w:lineRule="auto"/>
        <w:rPr>
          <w:color w:val="365F91" w:themeColor="accent1" w:themeShade="BF"/>
          <w:sz w:val="24"/>
          <w:szCs w:val="24"/>
        </w:rPr>
      </w:pPr>
    </w:p>
    <w:p w:rsidRPr="008D77C7" w:rsidR="01BE9244" w:rsidP="01BE9244" w:rsidRDefault="01BE9244" w14:paraId="6419CD03" w14:textId="25DA3DD7">
      <w:pPr>
        <w:spacing w:line="240" w:lineRule="auto"/>
        <w:rPr>
          <w:color w:val="365F91" w:themeColor="accent1" w:themeShade="BF"/>
          <w:sz w:val="24"/>
          <w:szCs w:val="24"/>
        </w:rPr>
      </w:pPr>
    </w:p>
    <w:p w:rsidRPr="008D77C7" w:rsidR="01BE9244" w:rsidP="01BE9244" w:rsidRDefault="01BE9244" w14:paraId="2FEB8AED" w14:textId="57731DCE">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Experience of using interpersonal skills, including sensitive listening and questioning skills to understand the needs of others, especially in the context of telephony.</w:t>
      </w:r>
    </w:p>
    <w:p w:rsidRPr="008D77C7" w:rsidR="01BE9244" w:rsidP="55855F61" w:rsidRDefault="01BE9244" w14:paraId="27559ACD" w14:textId="741B7CFC">
      <w:pPr>
        <w:spacing w:line="240" w:lineRule="auto"/>
        <w:rPr>
          <w:color w:val="365F91" w:themeColor="accent1" w:themeShade="BF"/>
          <w:sz w:val="24"/>
          <w:szCs w:val="24"/>
        </w:rPr>
      </w:pPr>
    </w:p>
    <w:p w:rsidRPr="008D77C7" w:rsidR="01BE9244" w:rsidP="01BE9244" w:rsidRDefault="01BE9244" w14:paraId="37A2D9AE" w14:textId="1C599022">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 xml:space="preserve">Ability to give and receive feedback objectively and sensitively. </w:t>
      </w:r>
    </w:p>
    <w:p w:rsidRPr="008D77C7" w:rsidR="01BE9244" w:rsidP="01BE9244" w:rsidRDefault="01BE9244" w14:paraId="7887E64D" w14:textId="641BC1AF">
      <w:pPr>
        <w:spacing w:line="240" w:lineRule="auto"/>
        <w:rPr>
          <w:color w:val="365F91" w:themeColor="accent1" w:themeShade="BF"/>
          <w:sz w:val="24"/>
          <w:szCs w:val="24"/>
        </w:rPr>
      </w:pPr>
    </w:p>
    <w:p w:rsidRPr="008D77C7" w:rsidR="01BE9244" w:rsidP="01BE9244" w:rsidRDefault="01BE9244" w14:paraId="71972DEA" w14:textId="6E779FD5">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 xml:space="preserve">Effective oral and written communication skills, </w:t>
      </w:r>
      <w:r w:rsidRPr="55855F61" w:rsidR="627E70C9">
        <w:rPr>
          <w:color w:val="365F91" w:themeColor="accent1" w:themeShade="BF"/>
          <w:sz w:val="24"/>
          <w:szCs w:val="24"/>
        </w:rPr>
        <w:t>with</w:t>
      </w:r>
      <w:r w:rsidRPr="55855F61" w:rsidR="5DB0E60B">
        <w:rPr>
          <w:color w:val="365F91" w:themeColor="accent1" w:themeShade="BF"/>
          <w:sz w:val="24"/>
          <w:szCs w:val="24"/>
        </w:rPr>
        <w:t xml:space="preserve"> good IT knowledge to support delivery of service</w:t>
      </w:r>
    </w:p>
    <w:p w:rsidRPr="008D77C7" w:rsidR="01BE9244" w:rsidP="01BE9244" w:rsidRDefault="01BE9244" w14:paraId="04FDE91A" w14:textId="35F37086">
      <w:pPr>
        <w:spacing w:line="240" w:lineRule="auto"/>
        <w:rPr>
          <w:color w:val="365F91" w:themeColor="accent1" w:themeShade="BF"/>
          <w:sz w:val="24"/>
          <w:szCs w:val="24"/>
        </w:rPr>
      </w:pPr>
    </w:p>
    <w:p w:rsidRPr="008D77C7" w:rsidR="01BE9244" w:rsidP="01BE9244" w:rsidRDefault="01BE9244" w14:paraId="70192D72" w14:textId="3715E89D">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Ability and willingness to work both on own initiative and as part of a team.</w:t>
      </w:r>
    </w:p>
    <w:p w:rsidRPr="008D77C7" w:rsidR="01BE9244" w:rsidP="01BE9244" w:rsidRDefault="01BE9244" w14:paraId="085CAE56" w14:textId="1CA6539B">
      <w:pPr>
        <w:spacing w:line="240" w:lineRule="auto"/>
        <w:rPr>
          <w:color w:val="365F91" w:themeColor="accent1" w:themeShade="BF"/>
          <w:sz w:val="24"/>
          <w:szCs w:val="24"/>
        </w:rPr>
      </w:pPr>
    </w:p>
    <w:p w:rsidRPr="008D77C7" w:rsidR="01BE9244" w:rsidP="01BE9244" w:rsidRDefault="01BE9244" w14:paraId="700A2D65" w14:textId="2090AF00">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 xml:space="preserve">Willingness to learn and develop skills and be flexible with service delivery. </w:t>
      </w:r>
    </w:p>
    <w:p w:rsidRPr="008D77C7" w:rsidR="01BE9244" w:rsidP="01BE9244" w:rsidRDefault="01BE9244" w14:paraId="333C035F" w14:textId="6EAA770C">
      <w:pPr>
        <w:spacing w:line="240" w:lineRule="auto"/>
        <w:rPr>
          <w:color w:val="365F91" w:themeColor="accent1" w:themeShade="BF"/>
          <w:sz w:val="24"/>
          <w:szCs w:val="24"/>
        </w:rPr>
      </w:pPr>
    </w:p>
    <w:p w:rsidRPr="008D77C7" w:rsidR="01BE9244" w:rsidP="01BE9244" w:rsidRDefault="09B7E263" w14:paraId="4FADB06A" w14:textId="0FBA51C1">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 xml:space="preserve">A good </w:t>
      </w:r>
      <w:r w:rsidRPr="55855F61" w:rsidR="27ED1311">
        <w:rPr>
          <w:color w:val="365F91" w:themeColor="accent1" w:themeShade="BF"/>
          <w:sz w:val="24"/>
          <w:szCs w:val="24"/>
        </w:rPr>
        <w:t>u</w:t>
      </w:r>
      <w:r w:rsidRPr="55855F61" w:rsidR="01BE9244">
        <w:rPr>
          <w:color w:val="365F91" w:themeColor="accent1" w:themeShade="BF"/>
          <w:sz w:val="24"/>
          <w:szCs w:val="24"/>
        </w:rPr>
        <w:t xml:space="preserve">nderstanding of </w:t>
      </w:r>
      <w:r w:rsidRPr="55855F61" w:rsidR="30D78461">
        <w:rPr>
          <w:color w:val="365F91" w:themeColor="accent1" w:themeShade="BF"/>
          <w:sz w:val="24"/>
          <w:szCs w:val="24"/>
        </w:rPr>
        <w:t xml:space="preserve">fuel poverty issues and </w:t>
      </w:r>
      <w:r w:rsidRPr="55855F61" w:rsidR="01BE9244">
        <w:rPr>
          <w:color w:val="365F91" w:themeColor="accent1" w:themeShade="BF"/>
          <w:sz w:val="24"/>
          <w:szCs w:val="24"/>
        </w:rPr>
        <w:t>the issues affecting society and their implications for clients and service provision.</w:t>
      </w:r>
    </w:p>
    <w:p w:rsidRPr="008D77C7" w:rsidR="01BE9244" w:rsidP="01BE9244" w:rsidRDefault="01BE9244" w14:paraId="107AA52B" w14:textId="70A75E69">
      <w:pPr>
        <w:spacing w:line="240" w:lineRule="auto"/>
        <w:rPr>
          <w:color w:val="365F91" w:themeColor="accent1" w:themeShade="BF"/>
          <w:sz w:val="24"/>
          <w:szCs w:val="24"/>
        </w:rPr>
      </w:pPr>
    </w:p>
    <w:p w:rsidRPr="008D77C7" w:rsidR="01BE9244" w:rsidP="01BE9244" w:rsidRDefault="01BE9244" w14:paraId="0AD3F906" w14:textId="1DC0F6B5">
      <w:pPr>
        <w:pStyle w:val="ListParagraph"/>
        <w:numPr>
          <w:ilvl w:val="0"/>
          <w:numId w:val="1"/>
        </w:numPr>
        <w:spacing w:line="240" w:lineRule="auto"/>
        <w:rPr>
          <w:color w:val="365F91" w:themeColor="accent1" w:themeShade="BF"/>
          <w:sz w:val="24"/>
          <w:szCs w:val="24"/>
        </w:rPr>
      </w:pPr>
      <w:r w:rsidRPr="55855F61">
        <w:rPr>
          <w:color w:val="365F91" w:themeColor="accent1" w:themeShade="BF"/>
          <w:sz w:val="24"/>
          <w:szCs w:val="24"/>
        </w:rPr>
        <w:t>Ability to assist with research and campaigns works by providing information about clients’ circumstances</w:t>
      </w:r>
    </w:p>
    <w:p w:rsidRPr="008D77C7" w:rsidR="01BE9244" w:rsidP="01BE9244" w:rsidRDefault="01BE9244" w14:paraId="3E2C6BF2" w14:textId="386476F9">
      <w:pPr>
        <w:spacing w:line="240" w:lineRule="auto"/>
        <w:rPr>
          <w:color w:val="365F91" w:themeColor="accent1" w:themeShade="BF"/>
          <w:sz w:val="24"/>
          <w:szCs w:val="24"/>
        </w:rPr>
      </w:pPr>
    </w:p>
    <w:p w:rsidRPr="008D77C7" w:rsidR="01BE9244" w:rsidP="00E51898" w:rsidRDefault="01BE9244" w14:paraId="1CCC267E" w14:textId="67109E3B">
      <w:pPr>
        <w:pStyle w:val="ListParagraph"/>
        <w:numPr>
          <w:ilvl w:val="0"/>
          <w:numId w:val="1"/>
        </w:numPr>
        <w:spacing w:line="240" w:lineRule="auto"/>
        <w:rPr>
          <w:color w:val="365F91" w:themeColor="accent1" w:themeShade="BF"/>
          <w:sz w:val="24"/>
          <w:szCs w:val="24"/>
        </w:rPr>
      </w:pPr>
      <w:r w:rsidRPr="00C7075E">
        <w:rPr>
          <w:color w:val="365F91" w:themeColor="accent1" w:themeShade="BF"/>
          <w:sz w:val="24"/>
          <w:szCs w:val="24"/>
        </w:rPr>
        <w:t>Understanding of and commitment to the aims and principles of the Citizens Advice service and its equal opportunities policies.</w:t>
      </w:r>
    </w:p>
    <w:sectPr w:rsidRPr="008D77C7" w:rsidR="01BE9244">
      <w:footerReference w:type="default" r:id="rId11"/>
      <w:pgSz w:w="11909" w:h="16834" w:orient="portrait"/>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75" w:rsidRDefault="00E94B75" w14:paraId="7830A58C" w14:textId="77777777">
      <w:pPr>
        <w:spacing w:line="240" w:lineRule="auto"/>
      </w:pPr>
      <w:r>
        <w:separator/>
      </w:r>
    </w:p>
  </w:endnote>
  <w:endnote w:type="continuationSeparator" w:id="0">
    <w:p w:rsidR="00E94B75" w:rsidRDefault="00E94B75" w14:paraId="61D4B45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0B" w:rsidRDefault="00DC3A91" w14:paraId="24E1A735" w14:textId="42674070">
    <w:pPr>
      <w:rPr>
        <w:rFonts w:ascii="Open Sans" w:hAnsi="Open Sans" w:eastAsia="Open Sans" w:cs="Open Sans"/>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sidR="00F856A2">
      <w:rPr>
        <w:rFonts w:ascii="Open Sans" w:hAnsi="Open Sans" w:eastAsia="Open Sans" w:cs="Open Sans"/>
        <w:noProof/>
      </w:rPr>
      <w:t>3</w:t>
    </w:r>
    <w:r>
      <w:rPr>
        <w:rFonts w:ascii="Open Sans" w:hAnsi="Open Sans" w:eastAsia="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75" w:rsidRDefault="00E94B75" w14:paraId="151328F2" w14:textId="77777777">
      <w:pPr>
        <w:spacing w:line="240" w:lineRule="auto"/>
      </w:pPr>
      <w:r>
        <w:separator/>
      </w:r>
    </w:p>
  </w:footnote>
  <w:footnote w:type="continuationSeparator" w:id="0">
    <w:p w:rsidR="00E94B75" w:rsidRDefault="00E94B75" w14:paraId="4ABCFE82"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4CA"/>
    <w:multiLevelType w:val="hybridMultilevel"/>
    <w:tmpl w:val="28DE37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F42106"/>
    <w:multiLevelType w:val="hybridMultilevel"/>
    <w:tmpl w:val="2716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B1413"/>
    <w:multiLevelType w:val="hybridMultilevel"/>
    <w:tmpl w:val="882EE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DF7C40"/>
    <w:multiLevelType w:val="hybridMultilevel"/>
    <w:tmpl w:val="018A6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62278"/>
    <w:multiLevelType w:val="multilevel"/>
    <w:tmpl w:val="02F84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0093D"/>
    <w:multiLevelType w:val="hybridMultilevel"/>
    <w:tmpl w:val="142887D4"/>
    <w:lvl w:ilvl="0" w:tplc="457C15CC">
      <w:start w:val="1"/>
      <w:numFmt w:val="bullet"/>
      <w:lvlText w:val=""/>
      <w:lvlJc w:val="left"/>
      <w:pPr>
        <w:ind w:left="720" w:hanging="360"/>
      </w:pPr>
      <w:rPr>
        <w:rFonts w:hint="default" w:ascii="Symbol" w:hAnsi="Symbol"/>
      </w:rPr>
    </w:lvl>
    <w:lvl w:ilvl="1" w:tplc="90F214C6">
      <w:start w:val="1"/>
      <w:numFmt w:val="bullet"/>
      <w:lvlText w:val="o"/>
      <w:lvlJc w:val="left"/>
      <w:pPr>
        <w:ind w:left="1440" w:hanging="360"/>
      </w:pPr>
      <w:rPr>
        <w:rFonts w:hint="default" w:ascii="Courier New" w:hAnsi="Courier New"/>
      </w:rPr>
    </w:lvl>
    <w:lvl w:ilvl="2" w:tplc="74321FA2">
      <w:start w:val="1"/>
      <w:numFmt w:val="bullet"/>
      <w:lvlText w:val=""/>
      <w:lvlJc w:val="left"/>
      <w:pPr>
        <w:ind w:left="2160" w:hanging="360"/>
      </w:pPr>
      <w:rPr>
        <w:rFonts w:hint="default" w:ascii="Wingdings" w:hAnsi="Wingdings"/>
      </w:rPr>
    </w:lvl>
    <w:lvl w:ilvl="3" w:tplc="F3ACABB2">
      <w:start w:val="1"/>
      <w:numFmt w:val="bullet"/>
      <w:lvlText w:val=""/>
      <w:lvlJc w:val="left"/>
      <w:pPr>
        <w:ind w:left="2880" w:hanging="360"/>
      </w:pPr>
      <w:rPr>
        <w:rFonts w:hint="default" w:ascii="Symbol" w:hAnsi="Symbol"/>
      </w:rPr>
    </w:lvl>
    <w:lvl w:ilvl="4" w:tplc="5C6E4AF6">
      <w:start w:val="1"/>
      <w:numFmt w:val="bullet"/>
      <w:lvlText w:val="o"/>
      <w:lvlJc w:val="left"/>
      <w:pPr>
        <w:ind w:left="3600" w:hanging="360"/>
      </w:pPr>
      <w:rPr>
        <w:rFonts w:hint="default" w:ascii="Courier New" w:hAnsi="Courier New"/>
      </w:rPr>
    </w:lvl>
    <w:lvl w:ilvl="5" w:tplc="3C9809F8">
      <w:start w:val="1"/>
      <w:numFmt w:val="bullet"/>
      <w:lvlText w:val=""/>
      <w:lvlJc w:val="left"/>
      <w:pPr>
        <w:ind w:left="4320" w:hanging="360"/>
      </w:pPr>
      <w:rPr>
        <w:rFonts w:hint="default" w:ascii="Wingdings" w:hAnsi="Wingdings"/>
      </w:rPr>
    </w:lvl>
    <w:lvl w:ilvl="6" w:tplc="EDDA5996">
      <w:start w:val="1"/>
      <w:numFmt w:val="bullet"/>
      <w:lvlText w:val=""/>
      <w:lvlJc w:val="left"/>
      <w:pPr>
        <w:ind w:left="5040" w:hanging="360"/>
      </w:pPr>
      <w:rPr>
        <w:rFonts w:hint="default" w:ascii="Symbol" w:hAnsi="Symbol"/>
      </w:rPr>
    </w:lvl>
    <w:lvl w:ilvl="7" w:tplc="3C46CF94">
      <w:start w:val="1"/>
      <w:numFmt w:val="bullet"/>
      <w:lvlText w:val="o"/>
      <w:lvlJc w:val="left"/>
      <w:pPr>
        <w:ind w:left="5760" w:hanging="360"/>
      </w:pPr>
      <w:rPr>
        <w:rFonts w:hint="default" w:ascii="Courier New" w:hAnsi="Courier New"/>
      </w:rPr>
    </w:lvl>
    <w:lvl w:ilvl="8" w:tplc="E904DB7C">
      <w:start w:val="1"/>
      <w:numFmt w:val="bullet"/>
      <w:lvlText w:val=""/>
      <w:lvlJc w:val="left"/>
      <w:pPr>
        <w:ind w:left="6480" w:hanging="360"/>
      </w:pPr>
      <w:rPr>
        <w:rFonts w:hint="default" w:ascii="Wingdings" w:hAnsi="Wingdings"/>
      </w:rPr>
    </w:lvl>
  </w:abstractNum>
  <w:abstractNum w:abstractNumId="6" w15:restartNumberingAfterBreak="0">
    <w:nsid w:val="2B0515A8"/>
    <w:multiLevelType w:val="multilevel"/>
    <w:tmpl w:val="0C3A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5758D8"/>
    <w:multiLevelType w:val="hybridMultilevel"/>
    <w:tmpl w:val="214CA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CA4F39"/>
    <w:multiLevelType w:val="hybridMultilevel"/>
    <w:tmpl w:val="1F52D89E"/>
    <w:lvl w:ilvl="0" w:tplc="9F62E95A">
      <w:start w:val="1"/>
      <w:numFmt w:val="decimal"/>
      <w:lvlText w:val="%1."/>
      <w:lvlJc w:val="left"/>
      <w:pPr>
        <w:ind w:left="720" w:hanging="360"/>
      </w:pPr>
    </w:lvl>
    <w:lvl w:ilvl="1" w:tplc="C024B3BA">
      <w:start w:val="1"/>
      <w:numFmt w:val="lowerLetter"/>
      <w:lvlText w:val="%2."/>
      <w:lvlJc w:val="left"/>
      <w:pPr>
        <w:ind w:left="1440" w:hanging="360"/>
      </w:pPr>
    </w:lvl>
    <w:lvl w:ilvl="2" w:tplc="847866AA">
      <w:start w:val="1"/>
      <w:numFmt w:val="lowerRoman"/>
      <w:lvlText w:val="%3."/>
      <w:lvlJc w:val="right"/>
      <w:pPr>
        <w:ind w:left="2160" w:hanging="180"/>
      </w:pPr>
    </w:lvl>
    <w:lvl w:ilvl="3" w:tplc="1A1C2020">
      <w:start w:val="1"/>
      <w:numFmt w:val="decimal"/>
      <w:lvlText w:val="%4."/>
      <w:lvlJc w:val="left"/>
      <w:pPr>
        <w:ind w:left="2880" w:hanging="360"/>
      </w:pPr>
    </w:lvl>
    <w:lvl w:ilvl="4" w:tplc="E3FCE394">
      <w:start w:val="1"/>
      <w:numFmt w:val="lowerLetter"/>
      <w:lvlText w:val="%5."/>
      <w:lvlJc w:val="left"/>
      <w:pPr>
        <w:ind w:left="3600" w:hanging="360"/>
      </w:pPr>
    </w:lvl>
    <w:lvl w:ilvl="5" w:tplc="26841C2A">
      <w:start w:val="1"/>
      <w:numFmt w:val="lowerRoman"/>
      <w:lvlText w:val="%6."/>
      <w:lvlJc w:val="right"/>
      <w:pPr>
        <w:ind w:left="4320" w:hanging="180"/>
      </w:pPr>
    </w:lvl>
    <w:lvl w:ilvl="6" w:tplc="E6C4808C">
      <w:start w:val="1"/>
      <w:numFmt w:val="decimal"/>
      <w:lvlText w:val="%7."/>
      <w:lvlJc w:val="left"/>
      <w:pPr>
        <w:ind w:left="5040" w:hanging="360"/>
      </w:pPr>
    </w:lvl>
    <w:lvl w:ilvl="7" w:tplc="EC8A14BE">
      <w:start w:val="1"/>
      <w:numFmt w:val="lowerLetter"/>
      <w:lvlText w:val="%8."/>
      <w:lvlJc w:val="left"/>
      <w:pPr>
        <w:ind w:left="5760" w:hanging="360"/>
      </w:pPr>
    </w:lvl>
    <w:lvl w:ilvl="8" w:tplc="43CC77DA">
      <w:start w:val="1"/>
      <w:numFmt w:val="lowerRoman"/>
      <w:lvlText w:val="%9."/>
      <w:lvlJc w:val="right"/>
      <w:pPr>
        <w:ind w:left="6480" w:hanging="180"/>
      </w:pPr>
    </w:lvl>
  </w:abstractNum>
  <w:abstractNum w:abstractNumId="9" w15:restartNumberingAfterBreak="0">
    <w:nsid w:val="34420404"/>
    <w:multiLevelType w:val="hybridMultilevel"/>
    <w:tmpl w:val="669E5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D1100B"/>
    <w:multiLevelType w:val="hybridMultilevel"/>
    <w:tmpl w:val="016CE37A"/>
    <w:lvl w:ilvl="0" w:tplc="38E07228">
      <w:numFmt w:val="bullet"/>
      <w:lvlText w:val="-"/>
      <w:lvlJc w:val="left"/>
      <w:pPr>
        <w:ind w:left="720" w:hanging="360"/>
      </w:pPr>
      <w:rPr>
        <w:rFonts w:hint="default" w:ascii="Arial" w:hAnsi="Arial" w:eastAsia="Open San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377B5B"/>
    <w:multiLevelType w:val="multilevel"/>
    <w:tmpl w:val="47B43B5A"/>
    <w:lvl w:ilvl="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12" w15:restartNumberingAfterBreak="0">
    <w:nsid w:val="53C56304"/>
    <w:multiLevelType w:val="hybridMultilevel"/>
    <w:tmpl w:val="AA8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8B775F"/>
    <w:multiLevelType w:val="hybridMultilevel"/>
    <w:tmpl w:val="800E3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206FBF"/>
    <w:multiLevelType w:val="multilevel"/>
    <w:tmpl w:val="7F86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1D5ADC"/>
    <w:multiLevelType w:val="multilevel"/>
    <w:tmpl w:val="FD22A5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1081533"/>
    <w:multiLevelType w:val="hybridMultilevel"/>
    <w:tmpl w:val="F5E29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6113F8B"/>
    <w:multiLevelType w:val="hybridMultilevel"/>
    <w:tmpl w:val="61768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F85036"/>
    <w:multiLevelType w:val="hybridMultilevel"/>
    <w:tmpl w:val="E0C21126"/>
    <w:lvl w:ilvl="0" w:tplc="49D61556">
      <w:numFmt w:val="bullet"/>
      <w:lvlText w:val="-"/>
      <w:lvlJc w:val="left"/>
      <w:pPr>
        <w:ind w:left="720" w:hanging="360"/>
      </w:pPr>
      <w:rPr>
        <w:rFonts w:hint="default" w:ascii="Arial" w:hAnsi="Arial" w:eastAsia="Open Sans" w:cs="Arial"/>
        <w:b/>
        <w:color w:val="004888"/>
        <w:sz w:val="5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1"/>
  </w:num>
  <w:num w:numId="3">
    <w:abstractNumId w:val="6"/>
  </w:num>
  <w:num w:numId="4">
    <w:abstractNumId w:val="4"/>
  </w:num>
  <w:num w:numId="5">
    <w:abstractNumId w:val="14"/>
  </w:num>
  <w:num w:numId="6">
    <w:abstractNumId w:val="12"/>
  </w:num>
  <w:num w:numId="7">
    <w:abstractNumId w:val="0"/>
  </w:num>
  <w:num w:numId="8">
    <w:abstractNumId w:val="13"/>
  </w:num>
  <w:num w:numId="9">
    <w:abstractNumId w:val="17"/>
  </w:num>
  <w:num w:numId="10">
    <w:abstractNumId w:val="9"/>
  </w:num>
  <w:num w:numId="11">
    <w:abstractNumId w:val="3"/>
  </w:num>
  <w:num w:numId="12">
    <w:abstractNumId w:val="1"/>
  </w:num>
  <w:num w:numId="13">
    <w:abstractNumId w:val="7"/>
  </w:num>
  <w:num w:numId="14">
    <w:abstractNumId w:val="16"/>
  </w:num>
  <w:num w:numId="15">
    <w:abstractNumId w:val="2"/>
  </w:num>
  <w:num w:numId="16">
    <w:abstractNumId w:val="5"/>
  </w:num>
  <w:num w:numId="17">
    <w:abstractNumId w:val="18"/>
  </w:num>
  <w:num w:numId="18">
    <w:abstractNumId w:val="10"/>
  </w:num>
  <w:num w:numId="1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B"/>
    <w:rsid w:val="00007A3F"/>
    <w:rsid w:val="0012650B"/>
    <w:rsid w:val="002A3CAA"/>
    <w:rsid w:val="002B3083"/>
    <w:rsid w:val="002D7855"/>
    <w:rsid w:val="00362264"/>
    <w:rsid w:val="003A79ED"/>
    <w:rsid w:val="003F1474"/>
    <w:rsid w:val="00484B69"/>
    <w:rsid w:val="005A65DB"/>
    <w:rsid w:val="00674DB7"/>
    <w:rsid w:val="00682518"/>
    <w:rsid w:val="00691946"/>
    <w:rsid w:val="006C3C9A"/>
    <w:rsid w:val="007040F4"/>
    <w:rsid w:val="007F713A"/>
    <w:rsid w:val="00822B48"/>
    <w:rsid w:val="0085451D"/>
    <w:rsid w:val="00894670"/>
    <w:rsid w:val="008A69F1"/>
    <w:rsid w:val="008D77C7"/>
    <w:rsid w:val="00930FFF"/>
    <w:rsid w:val="00A0467B"/>
    <w:rsid w:val="00AE784F"/>
    <w:rsid w:val="00B43418"/>
    <w:rsid w:val="00B73BE3"/>
    <w:rsid w:val="00BF4F1A"/>
    <w:rsid w:val="00C42B40"/>
    <w:rsid w:val="00C46045"/>
    <w:rsid w:val="00C7075E"/>
    <w:rsid w:val="00C74A13"/>
    <w:rsid w:val="00CA7EA8"/>
    <w:rsid w:val="00DC3A91"/>
    <w:rsid w:val="00E31AFA"/>
    <w:rsid w:val="00E47051"/>
    <w:rsid w:val="00E5322E"/>
    <w:rsid w:val="00E94B75"/>
    <w:rsid w:val="00EB2A01"/>
    <w:rsid w:val="00F14E0D"/>
    <w:rsid w:val="00F45228"/>
    <w:rsid w:val="00F856A2"/>
    <w:rsid w:val="01BE9244"/>
    <w:rsid w:val="04209092"/>
    <w:rsid w:val="089E23F5"/>
    <w:rsid w:val="09B7E263"/>
    <w:rsid w:val="0A777276"/>
    <w:rsid w:val="0ABF638D"/>
    <w:rsid w:val="0B1E8FBB"/>
    <w:rsid w:val="0C77F2B8"/>
    <w:rsid w:val="0C933429"/>
    <w:rsid w:val="0CDCCF9F"/>
    <w:rsid w:val="0DF7044F"/>
    <w:rsid w:val="0F2BD752"/>
    <w:rsid w:val="123F26CE"/>
    <w:rsid w:val="13528C1C"/>
    <w:rsid w:val="136D6393"/>
    <w:rsid w:val="13DAF72F"/>
    <w:rsid w:val="14AA0AD5"/>
    <w:rsid w:val="17B02353"/>
    <w:rsid w:val="189EABB3"/>
    <w:rsid w:val="18AE6852"/>
    <w:rsid w:val="1A280E14"/>
    <w:rsid w:val="1EE7A687"/>
    <w:rsid w:val="1F534F5E"/>
    <w:rsid w:val="227EFC54"/>
    <w:rsid w:val="270E9041"/>
    <w:rsid w:val="27ED1311"/>
    <w:rsid w:val="283B5681"/>
    <w:rsid w:val="28424621"/>
    <w:rsid w:val="2A3B91CD"/>
    <w:rsid w:val="2AA62752"/>
    <w:rsid w:val="2EA6E82C"/>
    <w:rsid w:val="302D4C42"/>
    <w:rsid w:val="30D78461"/>
    <w:rsid w:val="32138A17"/>
    <w:rsid w:val="321D307D"/>
    <w:rsid w:val="32511715"/>
    <w:rsid w:val="32BCDC33"/>
    <w:rsid w:val="33BFE77B"/>
    <w:rsid w:val="348FE008"/>
    <w:rsid w:val="34C8B0FC"/>
    <w:rsid w:val="353581E7"/>
    <w:rsid w:val="35470A17"/>
    <w:rsid w:val="3597124A"/>
    <w:rsid w:val="35ADF5D4"/>
    <w:rsid w:val="39DE87FD"/>
    <w:rsid w:val="3A25AB86"/>
    <w:rsid w:val="3A3406CF"/>
    <w:rsid w:val="3AD5BB16"/>
    <w:rsid w:val="3ECE7B6C"/>
    <w:rsid w:val="3F2A0B72"/>
    <w:rsid w:val="4051F09E"/>
    <w:rsid w:val="44D5439D"/>
    <w:rsid w:val="48785D55"/>
    <w:rsid w:val="48DE69E9"/>
    <w:rsid w:val="494D7BE4"/>
    <w:rsid w:val="4CDF649F"/>
    <w:rsid w:val="4E27B12D"/>
    <w:rsid w:val="4E96700C"/>
    <w:rsid w:val="4EE0B1A2"/>
    <w:rsid w:val="4F38DFE3"/>
    <w:rsid w:val="4F78531D"/>
    <w:rsid w:val="502974F3"/>
    <w:rsid w:val="50EDDE01"/>
    <w:rsid w:val="51A31AB5"/>
    <w:rsid w:val="53100DF3"/>
    <w:rsid w:val="539B579C"/>
    <w:rsid w:val="542A45D5"/>
    <w:rsid w:val="54911F03"/>
    <w:rsid w:val="553D6D6F"/>
    <w:rsid w:val="55855F61"/>
    <w:rsid w:val="56C703EF"/>
    <w:rsid w:val="56CE5BFF"/>
    <w:rsid w:val="58D0DE49"/>
    <w:rsid w:val="5915DA39"/>
    <w:rsid w:val="5B3B4058"/>
    <w:rsid w:val="5BFD0CEE"/>
    <w:rsid w:val="5DB0E60B"/>
    <w:rsid w:val="5DE94B5C"/>
    <w:rsid w:val="6211380E"/>
    <w:rsid w:val="627E70C9"/>
    <w:rsid w:val="62CF2C11"/>
    <w:rsid w:val="669CBC84"/>
    <w:rsid w:val="670B33F6"/>
    <w:rsid w:val="6744D3AE"/>
    <w:rsid w:val="69FB094B"/>
    <w:rsid w:val="6A1FC0F6"/>
    <w:rsid w:val="6ADEB2D1"/>
    <w:rsid w:val="6B95D9B4"/>
    <w:rsid w:val="6BAB576F"/>
    <w:rsid w:val="6BFCC368"/>
    <w:rsid w:val="6CD819E9"/>
    <w:rsid w:val="6D2A8DD9"/>
    <w:rsid w:val="6D4727D0"/>
    <w:rsid w:val="6F485FAB"/>
    <w:rsid w:val="6F9486BC"/>
    <w:rsid w:val="6FF16D41"/>
    <w:rsid w:val="702A766D"/>
    <w:rsid w:val="735556A6"/>
    <w:rsid w:val="746BD473"/>
    <w:rsid w:val="75ACBD5B"/>
    <w:rsid w:val="76909CB5"/>
    <w:rsid w:val="775BA705"/>
    <w:rsid w:val="7E88E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AD8B"/>
  <w15:docId w15:val="{88EBF6AF-A49D-4595-A2AE-87BD125DA5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2264"/>
    <w:pPr>
      <w:tabs>
        <w:tab w:val="center" w:pos="4513"/>
        <w:tab w:val="right" w:pos="9026"/>
      </w:tabs>
      <w:spacing w:line="240" w:lineRule="auto"/>
    </w:pPr>
  </w:style>
  <w:style w:type="character" w:styleId="HeaderChar" w:customStyle="1">
    <w:name w:val="Header Char"/>
    <w:basedOn w:val="DefaultParagraphFont"/>
    <w:link w:val="Header"/>
    <w:uiPriority w:val="99"/>
    <w:rsid w:val="00362264"/>
  </w:style>
  <w:style w:type="paragraph" w:styleId="Footer">
    <w:name w:val="footer"/>
    <w:basedOn w:val="Normal"/>
    <w:link w:val="FooterChar"/>
    <w:uiPriority w:val="99"/>
    <w:unhideWhenUsed/>
    <w:rsid w:val="00362264"/>
    <w:pPr>
      <w:tabs>
        <w:tab w:val="center" w:pos="4513"/>
        <w:tab w:val="right" w:pos="9026"/>
      </w:tabs>
      <w:spacing w:line="240" w:lineRule="auto"/>
    </w:pPr>
  </w:style>
  <w:style w:type="character" w:styleId="FooterChar" w:customStyle="1">
    <w:name w:val="Footer Char"/>
    <w:basedOn w:val="DefaultParagraphFont"/>
    <w:link w:val="Footer"/>
    <w:uiPriority w:val="99"/>
    <w:rsid w:val="00362264"/>
  </w:style>
  <w:style w:type="character" w:styleId="Hyperlink">
    <w:name w:val="Hyperlink"/>
    <w:basedOn w:val="DefaultParagraphFont"/>
    <w:uiPriority w:val="99"/>
    <w:unhideWhenUsed/>
    <w:rsid w:val="00362264"/>
    <w:rPr>
      <w:color w:val="0000FF" w:themeColor="hyperlink"/>
      <w:u w:val="single"/>
    </w:rPr>
  </w:style>
  <w:style w:type="paragraph" w:styleId="ListParagraph">
    <w:name w:val="List Paragraph"/>
    <w:basedOn w:val="Normal"/>
    <w:uiPriority w:val="34"/>
    <w:qFormat/>
    <w:rsid w:val="00362264"/>
    <w:pPr>
      <w:ind w:left="720"/>
      <w:contextualSpacing/>
    </w:pPr>
  </w:style>
  <w:style w:type="paragraph" w:styleId="paragraph" w:customStyle="1">
    <w:name w:val="paragraph"/>
    <w:basedOn w:val="Normal"/>
    <w:rsid w:val="006825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82518"/>
  </w:style>
  <w:style w:type="character" w:styleId="eop" w:customStyle="1">
    <w:name w:val="eop"/>
    <w:basedOn w:val="DefaultParagraphFont"/>
    <w:rsid w:val="00682518"/>
  </w:style>
  <w:style w:type="paragraph" w:styleId="NormalWeb">
    <w:name w:val="Normal (Web)"/>
    <w:basedOn w:val="Normal"/>
    <w:uiPriority w:val="99"/>
    <w:semiHidden/>
    <w:unhideWhenUsed/>
    <w:rsid w:val="00B43418"/>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B43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4356">
      <w:bodyDiv w:val="1"/>
      <w:marLeft w:val="0"/>
      <w:marRight w:val="0"/>
      <w:marTop w:val="0"/>
      <w:marBottom w:val="0"/>
      <w:divBdr>
        <w:top w:val="none" w:sz="0" w:space="0" w:color="auto"/>
        <w:left w:val="none" w:sz="0" w:space="0" w:color="auto"/>
        <w:bottom w:val="none" w:sz="0" w:space="0" w:color="auto"/>
        <w:right w:val="none" w:sz="0" w:space="0" w:color="auto"/>
      </w:divBdr>
    </w:div>
    <w:div w:id="785082022">
      <w:bodyDiv w:val="1"/>
      <w:marLeft w:val="0"/>
      <w:marRight w:val="0"/>
      <w:marTop w:val="0"/>
      <w:marBottom w:val="0"/>
      <w:divBdr>
        <w:top w:val="none" w:sz="0" w:space="0" w:color="auto"/>
        <w:left w:val="none" w:sz="0" w:space="0" w:color="auto"/>
        <w:bottom w:val="none" w:sz="0" w:space="0" w:color="auto"/>
        <w:right w:val="none" w:sz="0" w:space="0" w:color="auto"/>
      </w:divBdr>
    </w:div>
    <w:div w:id="1396929218">
      <w:bodyDiv w:val="1"/>
      <w:marLeft w:val="0"/>
      <w:marRight w:val="0"/>
      <w:marTop w:val="0"/>
      <w:marBottom w:val="0"/>
      <w:divBdr>
        <w:top w:val="none" w:sz="0" w:space="0" w:color="auto"/>
        <w:left w:val="none" w:sz="0" w:space="0" w:color="auto"/>
        <w:bottom w:val="none" w:sz="0" w:space="0" w:color="auto"/>
        <w:right w:val="none" w:sz="0" w:space="0" w:color="auto"/>
      </w:divBdr>
      <w:divsChild>
        <w:div w:id="1460104661">
          <w:marLeft w:val="0"/>
          <w:marRight w:val="0"/>
          <w:marTop w:val="0"/>
          <w:marBottom w:val="0"/>
          <w:divBdr>
            <w:top w:val="none" w:sz="0" w:space="0" w:color="auto"/>
            <w:left w:val="none" w:sz="0" w:space="0" w:color="auto"/>
            <w:bottom w:val="none" w:sz="0" w:space="0" w:color="auto"/>
            <w:right w:val="none" w:sz="0" w:space="0" w:color="auto"/>
          </w:divBdr>
        </w:div>
        <w:div w:id="988898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CBCACEA191459B753DD8C5D5397A" ma:contentTypeVersion="20" ma:contentTypeDescription="Create a new document." ma:contentTypeScope="" ma:versionID="af5cad76f2b5c94702cce6880812aa8b">
  <xsd:schema xmlns:xsd="http://www.w3.org/2001/XMLSchema" xmlns:xs="http://www.w3.org/2001/XMLSchema" xmlns:p="http://schemas.microsoft.com/office/2006/metadata/properties" xmlns:ns1="http://schemas.microsoft.com/sharepoint/v3" xmlns:ns2="73645ded-61bb-424e-aac6-a0abb68ea7a1" xmlns:ns3="6bfa62fd-f825-4583-b098-43131d0be62f" targetNamespace="http://schemas.microsoft.com/office/2006/metadata/properties" ma:root="true" ma:fieldsID="4095799c357ac4fe0bf0d80c924e67d0" ns1:_="" ns2:_="" ns3:_="">
    <xsd:import namespace="http://schemas.microsoft.com/sharepoint/v3"/>
    <xsd:import namespace="73645ded-61bb-424e-aac6-a0abb68ea7a1"/>
    <xsd:import namespace="6bfa62fd-f825-4583-b098-43131d0be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45ded-61bb-424e-aac6-a0abb68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4f2b1d-c185-420b-b074-dd5dfa5be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a62fd-f825-4583-b098-43131d0be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3107f7-147f-4ab4-a587-583661263415}" ma:internalName="TaxCatchAll" ma:showField="CatchAllData" ma:web="6bfa62fd-f825-4583-b098-43131d0be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fa62fd-f825-4583-b098-43131d0be62f">
      <UserInfo>
        <DisplayName>Tina Taylor</DisplayName>
        <AccountId>180</AccountId>
        <AccountType/>
      </UserInfo>
      <UserInfo>
        <DisplayName>Jess Allan</DisplayName>
        <AccountId>394</AccountId>
        <AccountType/>
      </UserInfo>
    </SharedWithUsers>
    <TaxCatchAll xmlns="6bfa62fd-f825-4583-b098-43131d0be62f" xsi:nil="true"/>
    <lcf76f155ced4ddcb4097134ff3c332f xmlns="73645ded-61bb-424e-aac6-a0abb68ea7a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90C3C-2021-4BD3-ACFF-A7A49EB64ACC}"/>
</file>

<file path=customXml/itemProps2.xml><?xml version="1.0" encoding="utf-8"?>
<ds:datastoreItem xmlns:ds="http://schemas.openxmlformats.org/officeDocument/2006/customXml" ds:itemID="{6868DB50-3344-42FF-AA67-778D47595371}">
  <ds:schemaRefs>
    <ds:schemaRef ds:uri="http://schemas.microsoft.com/office/2006/metadata/properties"/>
    <ds:schemaRef ds:uri="http://schemas.microsoft.com/office/infopath/2007/PartnerControls"/>
    <ds:schemaRef ds:uri="6bfa62fd-f825-4583-b098-43131d0be62f"/>
    <ds:schemaRef ds:uri="73645ded-61bb-424e-aac6-a0abb68ea7a1"/>
  </ds:schemaRefs>
</ds:datastoreItem>
</file>

<file path=customXml/itemProps3.xml><?xml version="1.0" encoding="utf-8"?>
<ds:datastoreItem xmlns:ds="http://schemas.openxmlformats.org/officeDocument/2006/customXml" ds:itemID="{26794F17-ED2F-46AF-B858-381A3057DF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Leanne Campbell Syers</dc:creator>
  <lastModifiedBy>Jess Arrowsmith</lastModifiedBy>
  <revision>8</revision>
  <lastPrinted>2022-11-24T15:16:00.0000000Z</lastPrinted>
  <dcterms:created xsi:type="dcterms:W3CDTF">2023-08-11T13:00:00.0000000Z</dcterms:created>
  <dcterms:modified xsi:type="dcterms:W3CDTF">2024-06-26T10:06:18.4320761Z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0x0101009D49CBCACEA191459B753DD8C5D5397A</vt:lpwstr>
  </property>
  <property fmtid="{D5CDD505-2E9C-101B-9397-08002B2CF9AE}" pid="3" name="Order">
    <vt:r8>2249800</vt:r8>
  </property>
  <property fmtid="{D5CDD505-2E9C-101B-9397-08002B2CF9AE}" pid="4" name="ComplianceAssetId">
    <vt:lpwstr/>
  </property>
  <property fmtid="{D5CDD505-2E9C-101B-9397-08002B2CF9AE}" pid="5" name="MediaServiceImageTags">
    <vt:lpwstr/>
  </property>
  <property fmtid="{D5CDD505-2E9C-101B-9397-08002B2CF9AE}" pid="6" name="_ExtendedDescription">
    <vt:lpwstr/>
  </property>
  <property fmtid="{D5CDD505-2E9C-101B-9397-08002B2CF9AE}" pid="7" name="TriggerFlowInfo">
    <vt:lpwstr/>
  </property>
</Properties>
</file>